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2D0E" w:rsidRPr="00787870" w:rsidRDefault="00B72D0E" w:rsidP="00CE0C72">
      <w:pPr>
        <w:pStyle w:val="a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87870">
        <w:rPr>
          <w:rFonts w:ascii="Times New Roman" w:hAnsi="Times New Roman"/>
          <w:b/>
          <w:sz w:val="28"/>
          <w:szCs w:val="28"/>
          <w:lang w:eastAsia="ru-RU"/>
        </w:rPr>
        <w:t>Об обязательных членских взнос</w:t>
      </w:r>
      <w:r w:rsidR="00B74846">
        <w:rPr>
          <w:rFonts w:ascii="Times New Roman" w:hAnsi="Times New Roman"/>
          <w:b/>
          <w:sz w:val="28"/>
          <w:szCs w:val="28"/>
          <w:lang w:eastAsia="ru-RU"/>
        </w:rPr>
        <w:t>ах</w:t>
      </w:r>
      <w:r w:rsidRPr="0078787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05B5D" w:rsidRPr="00787870">
        <w:rPr>
          <w:rFonts w:ascii="Times New Roman" w:hAnsi="Times New Roman"/>
          <w:b/>
          <w:sz w:val="28"/>
          <w:szCs w:val="28"/>
          <w:lang w:eastAsia="ru-RU"/>
        </w:rPr>
        <w:t xml:space="preserve">в </w:t>
      </w:r>
      <w:r w:rsidRPr="00787870">
        <w:rPr>
          <w:rFonts w:ascii="Times New Roman" w:hAnsi="Times New Roman"/>
          <w:b/>
          <w:sz w:val="28"/>
          <w:szCs w:val="28"/>
          <w:lang w:eastAsia="ru-RU"/>
        </w:rPr>
        <w:t>Национальн</w:t>
      </w:r>
      <w:r w:rsidR="00605B5D" w:rsidRPr="00787870">
        <w:rPr>
          <w:rFonts w:ascii="Times New Roman" w:hAnsi="Times New Roman"/>
          <w:b/>
          <w:sz w:val="28"/>
          <w:szCs w:val="28"/>
          <w:lang w:eastAsia="ru-RU"/>
        </w:rPr>
        <w:t>ую</w:t>
      </w:r>
      <w:r w:rsidRPr="00787870">
        <w:rPr>
          <w:rFonts w:ascii="Times New Roman" w:hAnsi="Times New Roman"/>
          <w:b/>
          <w:sz w:val="28"/>
          <w:szCs w:val="28"/>
          <w:lang w:eastAsia="ru-RU"/>
        </w:rPr>
        <w:t xml:space="preserve"> палат</w:t>
      </w:r>
      <w:r w:rsidR="00605B5D" w:rsidRPr="00787870">
        <w:rPr>
          <w:rFonts w:ascii="Times New Roman" w:hAnsi="Times New Roman"/>
          <w:b/>
          <w:sz w:val="28"/>
          <w:szCs w:val="28"/>
          <w:lang w:eastAsia="ru-RU"/>
        </w:rPr>
        <w:t>у</w:t>
      </w:r>
      <w:r w:rsidRPr="00787870">
        <w:rPr>
          <w:rFonts w:ascii="Times New Roman" w:hAnsi="Times New Roman"/>
          <w:b/>
          <w:sz w:val="28"/>
          <w:szCs w:val="28"/>
          <w:lang w:eastAsia="ru-RU"/>
        </w:rPr>
        <w:t xml:space="preserve"> предпринимателей Республики Казахстан</w:t>
      </w:r>
      <w:r w:rsidR="00880DAA">
        <w:rPr>
          <w:rFonts w:ascii="Times New Roman" w:hAnsi="Times New Roman"/>
          <w:b/>
          <w:sz w:val="28"/>
          <w:szCs w:val="28"/>
          <w:lang w:eastAsia="ru-RU"/>
        </w:rPr>
        <w:t xml:space="preserve"> «</w:t>
      </w:r>
      <w:proofErr w:type="spellStart"/>
      <w:r w:rsidR="00880DAA">
        <w:rPr>
          <w:rFonts w:ascii="Times New Roman" w:hAnsi="Times New Roman"/>
          <w:b/>
          <w:sz w:val="28"/>
          <w:szCs w:val="28"/>
          <w:lang w:eastAsia="ru-RU"/>
        </w:rPr>
        <w:t>Атамекен</w:t>
      </w:r>
      <w:proofErr w:type="spellEnd"/>
      <w:r w:rsidR="00880DAA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C1683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787870">
        <w:rPr>
          <w:rFonts w:ascii="Times New Roman" w:hAnsi="Times New Roman"/>
          <w:b/>
          <w:sz w:val="28"/>
          <w:szCs w:val="28"/>
          <w:lang w:eastAsia="ru-RU"/>
        </w:rPr>
        <w:t>на</w:t>
      </w:r>
      <w:r w:rsidR="006B10FD" w:rsidRPr="0078787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787870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EB0D5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3A4B25">
        <w:rPr>
          <w:rFonts w:ascii="Times New Roman" w:hAnsi="Times New Roman"/>
          <w:b/>
          <w:sz w:val="28"/>
          <w:szCs w:val="28"/>
          <w:lang w:eastAsia="ru-RU"/>
        </w:rPr>
        <w:t>5</w:t>
      </w:r>
      <w:r w:rsidRPr="00787870">
        <w:rPr>
          <w:rFonts w:ascii="Times New Roman" w:hAnsi="Times New Roman"/>
          <w:b/>
          <w:sz w:val="28"/>
          <w:szCs w:val="28"/>
          <w:lang w:eastAsia="ru-RU"/>
        </w:rPr>
        <w:t xml:space="preserve"> год</w:t>
      </w:r>
    </w:p>
    <w:p w:rsidR="006B10FD" w:rsidRPr="00A37F86" w:rsidRDefault="006B10FD" w:rsidP="00414FE0">
      <w:pPr>
        <w:pStyle w:val="a3"/>
        <w:spacing w:line="276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E0C72" w:rsidRPr="00787870" w:rsidRDefault="00943E3C" w:rsidP="00CE0C7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787870">
        <w:rPr>
          <w:rFonts w:ascii="Times New Roman" w:hAnsi="Times New Roman"/>
          <w:sz w:val="28"/>
          <w:szCs w:val="28"/>
        </w:rPr>
        <w:t>Национальная палата предпринимателей Республики Казахстан</w:t>
      </w:r>
      <w:r w:rsidR="00880DAA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880DAA">
        <w:rPr>
          <w:rFonts w:ascii="Times New Roman" w:hAnsi="Times New Roman"/>
          <w:sz w:val="28"/>
          <w:szCs w:val="28"/>
        </w:rPr>
        <w:t>Атамекен</w:t>
      </w:r>
      <w:proofErr w:type="spellEnd"/>
      <w:r w:rsidR="00880DAA">
        <w:rPr>
          <w:rFonts w:ascii="Times New Roman" w:hAnsi="Times New Roman"/>
          <w:sz w:val="28"/>
          <w:szCs w:val="28"/>
        </w:rPr>
        <w:t>»</w:t>
      </w:r>
      <w:r w:rsidRPr="00787870">
        <w:rPr>
          <w:rFonts w:ascii="Times New Roman" w:hAnsi="Times New Roman"/>
          <w:sz w:val="28"/>
          <w:szCs w:val="28"/>
          <w:lang w:val="kk-KZ"/>
        </w:rPr>
        <w:t xml:space="preserve"> в соответствии с пунктом </w:t>
      </w:r>
      <w:r w:rsidR="008B558E" w:rsidRPr="00787870">
        <w:rPr>
          <w:rFonts w:ascii="Times New Roman" w:hAnsi="Times New Roman"/>
          <w:sz w:val="28"/>
          <w:szCs w:val="28"/>
          <w:lang w:val="kk-KZ"/>
        </w:rPr>
        <w:t>1</w:t>
      </w:r>
      <w:r w:rsidRPr="00787870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B558E" w:rsidRPr="00787870">
        <w:rPr>
          <w:rFonts w:ascii="Times New Roman" w:hAnsi="Times New Roman"/>
          <w:sz w:val="28"/>
          <w:szCs w:val="28"/>
          <w:lang w:val="kk-KZ"/>
        </w:rPr>
        <w:t>статьи</w:t>
      </w:r>
      <w:r w:rsidRPr="00787870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B558E" w:rsidRPr="00787870">
        <w:rPr>
          <w:rFonts w:ascii="Times New Roman" w:hAnsi="Times New Roman"/>
          <w:sz w:val="28"/>
          <w:szCs w:val="28"/>
          <w:lang w:val="kk-KZ"/>
        </w:rPr>
        <w:t>29 Закона</w:t>
      </w:r>
      <w:r w:rsidRPr="00787870">
        <w:rPr>
          <w:rFonts w:ascii="Times New Roman" w:hAnsi="Times New Roman"/>
          <w:sz w:val="28"/>
          <w:szCs w:val="28"/>
          <w:lang w:val="kk-KZ"/>
        </w:rPr>
        <w:t xml:space="preserve"> Республики Казахстан «</w:t>
      </w:r>
      <w:r w:rsidR="008B558E" w:rsidRPr="00787870">
        <w:rPr>
          <w:rFonts w:ascii="Times New Roman" w:hAnsi="Times New Roman"/>
          <w:sz w:val="28"/>
          <w:szCs w:val="28"/>
          <w:lang w:val="kk-KZ"/>
        </w:rPr>
        <w:t>О Национальной палате предпринимателей Республики Казахстан</w:t>
      </w:r>
      <w:r w:rsidRPr="00787870">
        <w:rPr>
          <w:rFonts w:ascii="Times New Roman" w:hAnsi="Times New Roman"/>
          <w:sz w:val="28"/>
          <w:szCs w:val="28"/>
          <w:lang w:val="kk-KZ"/>
        </w:rPr>
        <w:t>»</w:t>
      </w:r>
      <w:r w:rsidR="00055539" w:rsidRPr="00787870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787870">
        <w:rPr>
          <w:rFonts w:ascii="Times New Roman" w:hAnsi="Times New Roman"/>
          <w:sz w:val="28"/>
          <w:szCs w:val="28"/>
          <w:lang w:val="kk-KZ"/>
        </w:rPr>
        <w:t xml:space="preserve">сообщает, что </w:t>
      </w:r>
      <w:r w:rsidR="005725A9" w:rsidRPr="00787870">
        <w:rPr>
          <w:rFonts w:ascii="Times New Roman" w:hAnsi="Times New Roman"/>
          <w:sz w:val="28"/>
          <w:szCs w:val="28"/>
        </w:rPr>
        <w:t>Съезд</w:t>
      </w:r>
      <w:r w:rsidR="00CE0C72" w:rsidRPr="00787870">
        <w:rPr>
          <w:rFonts w:ascii="Times New Roman" w:hAnsi="Times New Roman"/>
          <w:sz w:val="28"/>
          <w:szCs w:val="28"/>
        </w:rPr>
        <w:t>ом</w:t>
      </w:r>
      <w:r w:rsidRPr="00787870">
        <w:rPr>
          <w:rFonts w:ascii="Times New Roman" w:hAnsi="Times New Roman"/>
          <w:sz w:val="28"/>
          <w:szCs w:val="28"/>
        </w:rPr>
        <w:t xml:space="preserve"> Национальной палаты предпринимателей </w:t>
      </w:r>
      <w:r w:rsidRPr="00534080">
        <w:rPr>
          <w:rFonts w:ascii="Times New Roman" w:hAnsi="Times New Roman"/>
          <w:sz w:val="28"/>
          <w:szCs w:val="28"/>
        </w:rPr>
        <w:t xml:space="preserve">Республики Казахстан </w:t>
      </w:r>
      <w:r w:rsidR="00880DAA" w:rsidRPr="00534080">
        <w:rPr>
          <w:rFonts w:ascii="Times New Roman" w:hAnsi="Times New Roman"/>
          <w:sz w:val="28"/>
          <w:szCs w:val="28"/>
        </w:rPr>
        <w:t>«</w:t>
      </w:r>
      <w:proofErr w:type="spellStart"/>
      <w:r w:rsidR="00880DAA" w:rsidRPr="00534080">
        <w:rPr>
          <w:rFonts w:ascii="Times New Roman" w:hAnsi="Times New Roman"/>
          <w:sz w:val="28"/>
          <w:szCs w:val="28"/>
        </w:rPr>
        <w:t>Атамекен</w:t>
      </w:r>
      <w:proofErr w:type="spellEnd"/>
      <w:r w:rsidR="00880DAA" w:rsidRPr="00534080">
        <w:rPr>
          <w:rFonts w:ascii="Times New Roman" w:hAnsi="Times New Roman"/>
          <w:sz w:val="28"/>
          <w:szCs w:val="28"/>
        </w:rPr>
        <w:t xml:space="preserve">» </w:t>
      </w:r>
      <w:r w:rsidRPr="00534080">
        <w:rPr>
          <w:rFonts w:ascii="Times New Roman" w:hAnsi="Times New Roman"/>
          <w:sz w:val="28"/>
          <w:szCs w:val="28"/>
        </w:rPr>
        <w:t>(Протокол №</w:t>
      </w:r>
      <w:r w:rsidR="00534080">
        <w:rPr>
          <w:rFonts w:ascii="Times New Roman" w:hAnsi="Times New Roman"/>
          <w:sz w:val="28"/>
          <w:szCs w:val="28"/>
        </w:rPr>
        <w:t>3</w:t>
      </w:r>
      <w:r w:rsidR="00DA5283">
        <w:rPr>
          <w:rFonts w:ascii="Times New Roman" w:hAnsi="Times New Roman"/>
          <w:sz w:val="28"/>
          <w:szCs w:val="28"/>
        </w:rPr>
        <w:t xml:space="preserve"> </w:t>
      </w:r>
      <w:r w:rsidR="00DA5283" w:rsidRPr="00534080">
        <w:rPr>
          <w:rFonts w:ascii="Times New Roman" w:hAnsi="Times New Roman"/>
          <w:sz w:val="28"/>
          <w:szCs w:val="28"/>
        </w:rPr>
        <w:t>от 16 июня 2016 года</w:t>
      </w:r>
      <w:r w:rsidRPr="00534080">
        <w:rPr>
          <w:rFonts w:ascii="Times New Roman" w:hAnsi="Times New Roman"/>
          <w:sz w:val="28"/>
          <w:szCs w:val="28"/>
        </w:rPr>
        <w:t>)</w:t>
      </w:r>
      <w:r w:rsidR="00CE0C72" w:rsidRPr="00787870">
        <w:rPr>
          <w:rFonts w:ascii="Times New Roman" w:hAnsi="Times New Roman"/>
          <w:sz w:val="28"/>
          <w:szCs w:val="28"/>
        </w:rPr>
        <w:t xml:space="preserve"> приняты следующие решения:</w:t>
      </w:r>
    </w:p>
    <w:p w:rsidR="00CE0C72" w:rsidRDefault="00CE0C72" w:rsidP="007C2C0D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787870">
        <w:rPr>
          <w:rFonts w:ascii="Times New Roman" w:hAnsi="Times New Roman"/>
          <w:sz w:val="28"/>
          <w:szCs w:val="28"/>
        </w:rPr>
        <w:tab/>
      </w:r>
      <w:r w:rsidRPr="00787870">
        <w:rPr>
          <w:rFonts w:ascii="Times New Roman" w:hAnsi="Times New Roman"/>
          <w:b/>
          <w:sz w:val="28"/>
          <w:szCs w:val="28"/>
        </w:rPr>
        <w:t>1.</w:t>
      </w:r>
      <w:r w:rsidRPr="00787870">
        <w:rPr>
          <w:rFonts w:ascii="Times New Roman" w:hAnsi="Times New Roman"/>
          <w:sz w:val="28"/>
          <w:szCs w:val="28"/>
        </w:rPr>
        <w:t xml:space="preserve"> Установить градацию внутри групп субъектов предпринимательства, указанных в подпунктах 2), 3) пункта 2 статьи 29 Закона Республики Казахстан «О Национальной палате предпринимателей Республики Казахстан», и утвердить </w:t>
      </w:r>
      <w:r w:rsidR="00B230C0">
        <w:rPr>
          <w:rFonts w:ascii="Times New Roman" w:hAnsi="Times New Roman"/>
          <w:sz w:val="28"/>
          <w:szCs w:val="28"/>
        </w:rPr>
        <w:t xml:space="preserve">следующие </w:t>
      </w:r>
      <w:r w:rsidRPr="00787870">
        <w:rPr>
          <w:rFonts w:ascii="Times New Roman" w:hAnsi="Times New Roman"/>
          <w:sz w:val="28"/>
          <w:szCs w:val="28"/>
        </w:rPr>
        <w:t>размеры обяз</w:t>
      </w:r>
      <w:r w:rsidR="00B230C0">
        <w:rPr>
          <w:rFonts w:ascii="Times New Roman" w:hAnsi="Times New Roman"/>
          <w:sz w:val="28"/>
          <w:szCs w:val="28"/>
        </w:rPr>
        <w:t>ательных членских взносов</w:t>
      </w:r>
      <w:r w:rsidRPr="00787870">
        <w:rPr>
          <w:rFonts w:ascii="Times New Roman" w:hAnsi="Times New Roman"/>
          <w:sz w:val="28"/>
          <w:szCs w:val="28"/>
        </w:rPr>
        <w:t>:</w:t>
      </w:r>
    </w:p>
    <w:p w:rsidR="00C16831" w:rsidRDefault="00C16831" w:rsidP="007C2C0D">
      <w:pPr>
        <w:spacing w:after="120" w:line="240" w:lineRule="auto"/>
        <w:jc w:val="both"/>
        <w:rPr>
          <w:rStyle w:val="a9"/>
          <w:rFonts w:ascii="Times New Roman" w:hAnsi="Times New Roman"/>
          <w:bCs w:val="0"/>
          <w:color w:val="000000" w:themeColor="text1"/>
          <w:shd w:val="clear" w:color="auto" w:fill="FFFFFF"/>
        </w:rPr>
      </w:pPr>
      <w:r w:rsidRPr="00C16831">
        <w:rPr>
          <w:rStyle w:val="a9"/>
          <w:rFonts w:ascii="Times New Roman" w:hAnsi="Times New Roman"/>
          <w:bCs w:val="0"/>
          <w:color w:val="000000" w:themeColor="text1"/>
          <w:shd w:val="clear" w:color="auto" w:fill="FFFFFF"/>
        </w:rPr>
        <w:t>ИНФОРМАЦИЯ О РАЗМЕРАХ ОБЯЗАТЕЛЬНЫХ ЧЛЕНСКИХ ВЗНОСОВ НА 202</w:t>
      </w:r>
      <w:r w:rsidR="003A4B25">
        <w:rPr>
          <w:rStyle w:val="a9"/>
          <w:rFonts w:ascii="Times New Roman" w:hAnsi="Times New Roman"/>
          <w:bCs w:val="0"/>
          <w:color w:val="000000" w:themeColor="text1"/>
          <w:shd w:val="clear" w:color="auto" w:fill="FFFFFF"/>
        </w:rPr>
        <w:t>5</w:t>
      </w:r>
      <w:r w:rsidRPr="00C16831">
        <w:rPr>
          <w:rStyle w:val="a9"/>
          <w:rFonts w:ascii="Times New Roman" w:hAnsi="Times New Roman"/>
          <w:bCs w:val="0"/>
          <w:color w:val="000000" w:themeColor="text1"/>
          <w:shd w:val="clear" w:color="auto" w:fill="FFFFFF"/>
        </w:rPr>
        <w:t xml:space="preserve"> ГОД</w:t>
      </w:r>
    </w:p>
    <w:tbl>
      <w:tblPr>
        <w:tblW w:w="14567" w:type="dxa"/>
        <w:tblLook w:val="04A0" w:firstRow="1" w:lastRow="0" w:firstColumn="1" w:lastColumn="0" w:noHBand="0" w:noVBand="1"/>
      </w:tblPr>
      <w:tblGrid>
        <w:gridCol w:w="14570"/>
      </w:tblGrid>
      <w:tr w:rsidR="00C16831" w:rsidRPr="00C16831" w:rsidTr="00196837">
        <w:trPr>
          <w:trHeight w:val="480"/>
        </w:trPr>
        <w:tc>
          <w:tcPr>
            <w:tcW w:w="14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tbl>
            <w:tblPr>
              <w:tblW w:w="14407" w:type="dxa"/>
              <w:tblLook w:val="04A0" w:firstRow="1" w:lastRow="0" w:firstColumn="1" w:lastColumn="0" w:noHBand="0" w:noVBand="1"/>
            </w:tblPr>
            <w:tblGrid>
              <w:gridCol w:w="2528"/>
              <w:gridCol w:w="1274"/>
              <w:gridCol w:w="1495"/>
              <w:gridCol w:w="1695"/>
              <w:gridCol w:w="2069"/>
              <w:gridCol w:w="1992"/>
              <w:gridCol w:w="1643"/>
              <w:gridCol w:w="1711"/>
            </w:tblGrid>
            <w:tr w:rsidR="00232E1B" w:rsidRPr="00232E1B" w:rsidTr="00053A94">
              <w:trPr>
                <w:trHeight w:val="324"/>
              </w:trPr>
              <w:tc>
                <w:tcPr>
                  <w:tcW w:w="14407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  <w:t>Размеры ОЧВ на 2025 год</w:t>
                  </w:r>
                </w:p>
              </w:tc>
            </w:tr>
            <w:tr w:rsidR="00232E1B" w:rsidRPr="00232E1B" w:rsidTr="00053A94">
              <w:trPr>
                <w:trHeight w:val="324"/>
              </w:trPr>
              <w:tc>
                <w:tcPr>
                  <w:tcW w:w="14407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232E1B" w:rsidRPr="00232E1B" w:rsidTr="00053A94">
              <w:trPr>
                <w:trHeight w:val="1091"/>
              </w:trPr>
              <w:tc>
                <w:tcPr>
                  <w:tcW w:w="252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Группа</w:t>
                  </w:r>
                </w:p>
              </w:tc>
              <w:tc>
                <w:tcPr>
                  <w:tcW w:w="127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Градация</w:t>
                  </w:r>
                </w:p>
              </w:tc>
              <w:tc>
                <w:tcPr>
                  <w:tcW w:w="319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Совокупный годовой доход, МРП (в МРП за 2024 </w:t>
                  </w:r>
                  <w:proofErr w:type="gramStart"/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год)*</w:t>
                  </w:r>
                  <w:proofErr w:type="gramEnd"/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*</w:t>
                  </w:r>
                </w:p>
              </w:tc>
              <w:tc>
                <w:tcPr>
                  <w:tcW w:w="4061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Совокупный годовой доход за 2024 год (в тенге)</w:t>
                  </w:r>
                </w:p>
              </w:tc>
              <w:tc>
                <w:tcPr>
                  <w:tcW w:w="3351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Размеры взносов (в МРП за 2025 </w:t>
                  </w:r>
                  <w:proofErr w:type="gramStart"/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год)*</w:t>
                  </w:r>
                  <w:proofErr w:type="gramEnd"/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**</w:t>
                  </w:r>
                </w:p>
              </w:tc>
            </w:tr>
            <w:tr w:rsidR="00232E1B" w:rsidRPr="00232E1B" w:rsidTr="00053A94">
              <w:trPr>
                <w:trHeight w:val="272"/>
              </w:trPr>
              <w:tc>
                <w:tcPr>
                  <w:tcW w:w="252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от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до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от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до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МРП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тенге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Субъекты предпринимательства, указанные в подпункте 2) пункта 2 статьи 29 Закона РК «О Национальной палате предпринимателей Республики Казахстан»</w:t>
                  </w: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1*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60 000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150 000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221 520 000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553 800 000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196837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3D1567" w:rsidRDefault="00196837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i/>
                      <w:color w:val="000000"/>
                      <w:sz w:val="24"/>
                      <w:szCs w:val="24"/>
                      <w:lang w:eastAsia="ru-RU"/>
                    </w:rPr>
                  </w:pPr>
                  <w:r w:rsidRPr="003D1567">
                    <w:rPr>
                      <w:rFonts w:ascii="Times New Roman" w:eastAsia="Times New Roman" w:hAnsi="Times New Roman"/>
                      <w:i/>
                      <w:color w:val="000000"/>
                      <w:sz w:val="24"/>
                      <w:szCs w:val="24"/>
                      <w:lang w:eastAsia="ru-RU"/>
                    </w:rPr>
                    <w:t>освобождены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2*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150 000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300 000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553 800 000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1 107 600 000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196837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3D1567" w:rsidRDefault="00196837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i/>
                      <w:color w:val="000000"/>
                      <w:sz w:val="24"/>
                      <w:szCs w:val="24"/>
                      <w:lang w:eastAsia="ru-RU"/>
                    </w:rPr>
                  </w:pPr>
                  <w:r w:rsidRPr="003D1567">
                    <w:rPr>
                      <w:rFonts w:ascii="Times New Roman" w:eastAsia="Times New Roman" w:hAnsi="Times New Roman"/>
                      <w:i/>
                      <w:color w:val="000000"/>
                      <w:sz w:val="24"/>
                      <w:szCs w:val="24"/>
                      <w:lang w:eastAsia="ru-RU"/>
                    </w:rPr>
                    <w:t>освобождены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300 000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420 000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1 107 600 000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1 550 640 000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105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412 860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420 000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690 000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1 550 640 000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2 547 480 000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130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511 160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690 000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1 500 000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2 547 480 000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5 538 000 000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155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609 460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Субъекты предпринимательства, </w:t>
                  </w:r>
                  <w:r w:rsidRPr="00232E1B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указанные в подпункте 3) пункта 2 статьи 29 Закона РК «О Национальной палате предпринимателей Республики Казахстан»</w:t>
                  </w: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6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1 500 000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2 310 000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5 538 000 000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8 528 520 000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505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1 985 660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2 310 000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3 120 000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8 528 520 000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11 519 040 000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FA67B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1010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3 971 320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3 120 000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3 930 000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11 519 040 000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14 509 560 000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FA67B0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</w:t>
                  </w:r>
                  <w:r w:rsidR="00232E1B"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515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5 956 980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3 930 000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4 740 0</w:t>
                  </w:r>
                  <w:bookmarkStart w:id="0" w:name="_GoBack"/>
                  <w:bookmarkEnd w:id="0"/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14 509 560 000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17 500 080 000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FA67B0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2</w:t>
                  </w:r>
                  <w:r w:rsidR="00232E1B"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020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7 942 640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4 740 000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5 550 000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17 500 080 000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20 490 600 000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FA67B0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2</w:t>
                  </w:r>
                  <w:r w:rsidR="00232E1B"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525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9 928 300</w:t>
                  </w:r>
                </w:p>
              </w:tc>
            </w:tr>
            <w:tr w:rsidR="00232E1B" w:rsidRPr="00232E1B" w:rsidTr="00053A94">
              <w:trPr>
                <w:trHeight w:val="622"/>
              </w:trPr>
              <w:tc>
                <w:tcPr>
                  <w:tcW w:w="2528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14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5 550 000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FA67B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val="en-US" w:eastAsia="ru-RU"/>
                    </w:rPr>
                    <w:t xml:space="preserve">и </w:t>
                  </w:r>
                  <w:r w:rsidR="00FA67B0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свыше</w:t>
                  </w:r>
                </w:p>
              </w:tc>
              <w:tc>
                <w:tcPr>
                  <w:tcW w:w="20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20 490 600 000</w:t>
                  </w:r>
                </w:p>
              </w:tc>
              <w:tc>
                <w:tcPr>
                  <w:tcW w:w="1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FA67B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 xml:space="preserve">и </w:t>
                  </w:r>
                  <w:r w:rsidR="00FA67B0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свыше</w:t>
                  </w:r>
                </w:p>
              </w:tc>
              <w:tc>
                <w:tcPr>
                  <w:tcW w:w="16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FA67B0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3030</w:t>
                  </w:r>
                </w:p>
              </w:tc>
              <w:tc>
                <w:tcPr>
                  <w:tcW w:w="170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32E1B" w:rsidRPr="00232E1B" w:rsidRDefault="00232E1B" w:rsidP="00232E1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2E1B">
                    <w:rPr>
                      <w:rFonts w:ascii="Times New Roman" w:eastAsia="Times New Roman" w:hAnsi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11 913 960</w:t>
                  </w:r>
                </w:p>
              </w:tc>
            </w:tr>
          </w:tbl>
          <w:p w:rsidR="000077CA" w:rsidRPr="00C16831" w:rsidRDefault="000077CA" w:rsidP="000077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27B39" w:rsidRPr="00D27B39" w:rsidRDefault="00196837" w:rsidP="00D27B39">
      <w:pPr>
        <w:pStyle w:val="a8"/>
        <w:shd w:val="clear" w:color="auto" w:fill="FFFFFF"/>
        <w:spacing w:before="0" w:beforeAutospacing="0" w:after="150" w:afterAutospacing="0"/>
        <w:rPr>
          <w:rStyle w:val="a9"/>
          <w:b w:val="0"/>
          <w:bCs w:val="0"/>
          <w:color w:val="333333"/>
        </w:rPr>
      </w:pPr>
      <w:r>
        <w:rPr>
          <w:rStyle w:val="a9"/>
          <w:b w:val="0"/>
          <w:bCs w:val="0"/>
          <w:color w:val="333333"/>
        </w:rPr>
        <w:lastRenderedPageBreak/>
        <w:t xml:space="preserve">  </w:t>
      </w:r>
      <w:r w:rsidR="00D27B39" w:rsidRPr="00D27B39">
        <w:rPr>
          <w:rStyle w:val="a9"/>
          <w:b w:val="0"/>
          <w:bCs w:val="0"/>
          <w:color w:val="333333"/>
        </w:rPr>
        <w:t>*</w:t>
      </w:r>
      <w:r w:rsidR="00D27B39">
        <w:rPr>
          <w:rStyle w:val="a9"/>
          <w:b w:val="0"/>
          <w:bCs w:val="0"/>
          <w:color w:val="333333"/>
        </w:rPr>
        <w:t xml:space="preserve">1, </w:t>
      </w:r>
      <w:r w:rsidR="00D27B39" w:rsidRPr="00D27B39">
        <w:rPr>
          <w:rStyle w:val="a9"/>
          <w:b w:val="0"/>
          <w:bCs w:val="0"/>
          <w:color w:val="333333"/>
        </w:rPr>
        <w:t>2 градации освобождены от уплаты ОЧВ (Протокол №9 от 18 февраля 2022 года)</w:t>
      </w:r>
    </w:p>
    <w:p w:rsidR="00C16831" w:rsidRPr="00D27B39" w:rsidRDefault="00196837" w:rsidP="00C16831">
      <w:pPr>
        <w:pStyle w:val="a8"/>
        <w:shd w:val="clear" w:color="auto" w:fill="FFFFFF"/>
        <w:spacing w:before="0" w:beforeAutospacing="0" w:after="150" w:afterAutospacing="0"/>
        <w:rPr>
          <w:color w:val="333333"/>
        </w:rPr>
      </w:pPr>
      <w:r>
        <w:rPr>
          <w:rStyle w:val="a9"/>
          <w:b w:val="0"/>
          <w:bCs w:val="0"/>
          <w:color w:val="333333"/>
        </w:rPr>
        <w:t xml:space="preserve">  </w:t>
      </w:r>
      <w:r w:rsidR="00C16831" w:rsidRPr="00D27B39">
        <w:rPr>
          <w:rStyle w:val="a9"/>
          <w:b w:val="0"/>
          <w:bCs w:val="0"/>
          <w:color w:val="333333"/>
        </w:rPr>
        <w:t>*</w:t>
      </w:r>
      <w:r w:rsidR="00D27B39" w:rsidRPr="00D27B39">
        <w:rPr>
          <w:rStyle w:val="a9"/>
          <w:b w:val="0"/>
          <w:bCs w:val="0"/>
          <w:color w:val="333333"/>
        </w:rPr>
        <w:t>*</w:t>
      </w:r>
      <w:r w:rsidR="00C16831" w:rsidRPr="00D27B39">
        <w:rPr>
          <w:rStyle w:val="a9"/>
          <w:b w:val="0"/>
          <w:bCs w:val="0"/>
          <w:color w:val="333333"/>
        </w:rPr>
        <w:t xml:space="preserve"> месячный расчетный показатель за 202</w:t>
      </w:r>
      <w:r w:rsidR="003A4B25" w:rsidRPr="00D27B39">
        <w:rPr>
          <w:rStyle w:val="a9"/>
          <w:b w:val="0"/>
          <w:bCs w:val="0"/>
          <w:color w:val="333333"/>
        </w:rPr>
        <w:t>4</w:t>
      </w:r>
      <w:r w:rsidR="00C16831" w:rsidRPr="00D27B39">
        <w:rPr>
          <w:rStyle w:val="a9"/>
          <w:b w:val="0"/>
          <w:bCs w:val="0"/>
          <w:color w:val="333333"/>
        </w:rPr>
        <w:t xml:space="preserve"> год – </w:t>
      </w:r>
      <w:r w:rsidR="003A4B25" w:rsidRPr="00D27B39">
        <w:rPr>
          <w:rStyle w:val="a9"/>
          <w:b w:val="0"/>
          <w:bCs w:val="0"/>
          <w:color w:val="333333"/>
        </w:rPr>
        <w:t xml:space="preserve">3 692 </w:t>
      </w:r>
      <w:r w:rsidR="00C16831" w:rsidRPr="00D27B39">
        <w:rPr>
          <w:rStyle w:val="a9"/>
          <w:b w:val="0"/>
          <w:bCs w:val="0"/>
          <w:color w:val="333333"/>
        </w:rPr>
        <w:t>тенге</w:t>
      </w:r>
    </w:p>
    <w:p w:rsidR="00C16831" w:rsidRPr="00D27B39" w:rsidRDefault="00196837" w:rsidP="00C16831">
      <w:pPr>
        <w:pStyle w:val="a8"/>
        <w:shd w:val="clear" w:color="auto" w:fill="FFFFFF"/>
        <w:spacing w:before="0" w:beforeAutospacing="0" w:after="150" w:afterAutospacing="0"/>
        <w:rPr>
          <w:color w:val="333333"/>
        </w:rPr>
      </w:pPr>
      <w:r>
        <w:rPr>
          <w:rStyle w:val="a9"/>
          <w:b w:val="0"/>
          <w:bCs w:val="0"/>
          <w:color w:val="333333"/>
        </w:rPr>
        <w:t xml:space="preserve">  </w:t>
      </w:r>
      <w:r w:rsidR="00C16831" w:rsidRPr="00D27B39">
        <w:rPr>
          <w:rStyle w:val="a9"/>
          <w:b w:val="0"/>
          <w:bCs w:val="0"/>
          <w:color w:val="333333"/>
        </w:rPr>
        <w:t>**</w:t>
      </w:r>
      <w:r w:rsidR="00D27B39" w:rsidRPr="00D27B39">
        <w:rPr>
          <w:rStyle w:val="a9"/>
          <w:b w:val="0"/>
          <w:bCs w:val="0"/>
          <w:color w:val="333333"/>
        </w:rPr>
        <w:t>*</w:t>
      </w:r>
      <w:r w:rsidR="00C16831" w:rsidRPr="00D27B39">
        <w:rPr>
          <w:rStyle w:val="a9"/>
          <w:b w:val="0"/>
          <w:bCs w:val="0"/>
          <w:color w:val="333333"/>
        </w:rPr>
        <w:t xml:space="preserve"> месячный расчетный показатель за 202</w:t>
      </w:r>
      <w:r w:rsidR="003A4B25" w:rsidRPr="00D27B39">
        <w:rPr>
          <w:rStyle w:val="a9"/>
          <w:b w:val="0"/>
          <w:bCs w:val="0"/>
          <w:color w:val="333333"/>
        </w:rPr>
        <w:t>5</w:t>
      </w:r>
      <w:r w:rsidR="00C16831" w:rsidRPr="00D27B39">
        <w:rPr>
          <w:rStyle w:val="a9"/>
          <w:b w:val="0"/>
          <w:bCs w:val="0"/>
          <w:color w:val="333333"/>
        </w:rPr>
        <w:t xml:space="preserve"> год – </w:t>
      </w:r>
      <w:r w:rsidR="000077CA" w:rsidRPr="00D27B39">
        <w:rPr>
          <w:rStyle w:val="a9"/>
          <w:b w:val="0"/>
          <w:bCs w:val="0"/>
          <w:color w:val="333333"/>
        </w:rPr>
        <w:t xml:space="preserve">3 </w:t>
      </w:r>
      <w:r w:rsidR="009867CB" w:rsidRPr="00D27B39">
        <w:rPr>
          <w:rStyle w:val="a9"/>
          <w:b w:val="0"/>
          <w:bCs w:val="0"/>
          <w:color w:val="333333"/>
        </w:rPr>
        <w:t>9</w:t>
      </w:r>
      <w:r w:rsidR="003A4B25" w:rsidRPr="00D27B39">
        <w:rPr>
          <w:rStyle w:val="a9"/>
          <w:b w:val="0"/>
          <w:bCs w:val="0"/>
          <w:color w:val="333333"/>
        </w:rPr>
        <w:t>3</w:t>
      </w:r>
      <w:r w:rsidR="009867CB" w:rsidRPr="00D27B39">
        <w:rPr>
          <w:rStyle w:val="a9"/>
          <w:b w:val="0"/>
          <w:bCs w:val="0"/>
          <w:color w:val="333333"/>
        </w:rPr>
        <w:t>2</w:t>
      </w:r>
      <w:r w:rsidR="00C16831" w:rsidRPr="00D27B39">
        <w:rPr>
          <w:rStyle w:val="a9"/>
          <w:b w:val="0"/>
          <w:bCs w:val="0"/>
          <w:color w:val="333333"/>
        </w:rPr>
        <w:t xml:space="preserve"> тенге</w:t>
      </w:r>
    </w:p>
    <w:p w:rsidR="00CE0C72" w:rsidRPr="00787870" w:rsidRDefault="00CE0C72" w:rsidP="00FC1BCF">
      <w:pPr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7870">
        <w:rPr>
          <w:rFonts w:ascii="Times New Roman" w:hAnsi="Times New Roman"/>
          <w:b/>
          <w:sz w:val="28"/>
          <w:szCs w:val="28"/>
        </w:rPr>
        <w:t>2.</w:t>
      </w:r>
      <w:r w:rsidRPr="00787870">
        <w:rPr>
          <w:rFonts w:ascii="Times New Roman" w:hAnsi="Times New Roman"/>
          <w:sz w:val="28"/>
          <w:szCs w:val="28"/>
        </w:rPr>
        <w:t xml:space="preserve"> Освободить от уплаты обязательных членских взносов группу субъектов предпринимательства, указанных в подпунктах 2), 3) пункта 2 статьи 29 Закона Республики Казахстан «О Национальной палате предпринимателей Республики Казахстан»:</w:t>
      </w:r>
    </w:p>
    <w:p w:rsidR="00CE0C72" w:rsidRPr="00787870" w:rsidRDefault="00CE0C72" w:rsidP="00CE0C7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7870">
        <w:rPr>
          <w:rFonts w:ascii="Times New Roman" w:hAnsi="Times New Roman"/>
          <w:b/>
          <w:sz w:val="28"/>
          <w:szCs w:val="28"/>
        </w:rPr>
        <w:t xml:space="preserve">1) в размере 50%: </w:t>
      </w:r>
      <w:r w:rsidRPr="00787870">
        <w:rPr>
          <w:rFonts w:ascii="Times New Roman" w:hAnsi="Times New Roman"/>
          <w:sz w:val="28"/>
          <w:szCs w:val="28"/>
        </w:rPr>
        <w:t xml:space="preserve">юридическое лицо (основную организацию) и каждое из юридических лиц, сто процентов голосующих акций (долей участия) которых прямо или косвенно принадлежат основной организации </w:t>
      </w:r>
      <w:r w:rsidRPr="00787870">
        <w:rPr>
          <w:rFonts w:ascii="Times New Roman" w:hAnsi="Times New Roman"/>
          <w:sz w:val="28"/>
          <w:szCs w:val="28"/>
          <w:lang w:val="kk-KZ"/>
        </w:rPr>
        <w:t>по состоянию на 1 января отчетного календарного года</w:t>
      </w:r>
      <w:r w:rsidRPr="00787870">
        <w:rPr>
          <w:rFonts w:ascii="Times New Roman" w:hAnsi="Times New Roman"/>
          <w:sz w:val="28"/>
          <w:szCs w:val="28"/>
        </w:rPr>
        <w:t>;</w:t>
      </w:r>
    </w:p>
    <w:p w:rsidR="00CE0C72" w:rsidRPr="00787870" w:rsidRDefault="00CE0C72" w:rsidP="00CE0C7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7870">
        <w:rPr>
          <w:rFonts w:ascii="Times New Roman" w:hAnsi="Times New Roman"/>
          <w:b/>
          <w:sz w:val="28"/>
          <w:szCs w:val="28"/>
        </w:rPr>
        <w:t>2) в размере 25%:</w:t>
      </w:r>
      <w:r w:rsidRPr="00787870">
        <w:rPr>
          <w:rFonts w:ascii="Times New Roman" w:hAnsi="Times New Roman"/>
          <w:sz w:val="28"/>
          <w:szCs w:val="28"/>
        </w:rPr>
        <w:t xml:space="preserve"> юридическое лицо (основную организацию) и каждое из юридических лиц, более пятидесяти процентов голосующих акций (долей участия) которых прямо или косвенно принадлежат основной организации по состоянию на 1 января отчетного календарного года.</w:t>
      </w:r>
    </w:p>
    <w:p w:rsidR="00CE0C72" w:rsidRPr="00787870" w:rsidRDefault="00CE0C72" w:rsidP="00CE0C7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7870">
        <w:rPr>
          <w:rFonts w:ascii="Times New Roman" w:hAnsi="Times New Roman"/>
          <w:b/>
          <w:sz w:val="28"/>
          <w:szCs w:val="28"/>
        </w:rPr>
        <w:t>3.</w:t>
      </w:r>
      <w:r w:rsidRPr="00787870">
        <w:rPr>
          <w:rFonts w:ascii="Times New Roman" w:hAnsi="Times New Roman"/>
          <w:sz w:val="28"/>
          <w:szCs w:val="28"/>
        </w:rPr>
        <w:t xml:space="preserve"> В целях реализации пункта 2 настоящего решения:</w:t>
      </w:r>
    </w:p>
    <w:p w:rsidR="00CE0C72" w:rsidRPr="00787870" w:rsidRDefault="00CE0C72" w:rsidP="00CE0C7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7870">
        <w:rPr>
          <w:rFonts w:ascii="Times New Roman" w:hAnsi="Times New Roman"/>
          <w:b/>
          <w:sz w:val="28"/>
          <w:szCs w:val="28"/>
        </w:rPr>
        <w:t>1)</w:t>
      </w:r>
      <w:r w:rsidRPr="00787870">
        <w:rPr>
          <w:rFonts w:ascii="Times New Roman" w:hAnsi="Times New Roman"/>
          <w:sz w:val="28"/>
          <w:szCs w:val="28"/>
        </w:rPr>
        <w:t xml:space="preserve"> под «принадлежностью» понимается принадлежность на праве собственности;</w:t>
      </w:r>
    </w:p>
    <w:p w:rsidR="00CE0C72" w:rsidRPr="00787870" w:rsidRDefault="00CE0C72" w:rsidP="00CE0C7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7870">
        <w:rPr>
          <w:rFonts w:ascii="Times New Roman" w:hAnsi="Times New Roman"/>
          <w:b/>
          <w:sz w:val="28"/>
          <w:szCs w:val="28"/>
        </w:rPr>
        <w:t>2)</w:t>
      </w:r>
      <w:r w:rsidRPr="00787870">
        <w:rPr>
          <w:rFonts w:ascii="Times New Roman" w:hAnsi="Times New Roman"/>
          <w:sz w:val="28"/>
          <w:szCs w:val="28"/>
        </w:rPr>
        <w:t xml:space="preserve"> под «косвенной принадлежностью» понимается владение каждым последующим юридическим лицом акциями (долями участия) иного юридического лица на праве собственности;</w:t>
      </w:r>
    </w:p>
    <w:p w:rsidR="00CE0C72" w:rsidRPr="00787870" w:rsidRDefault="00CE0C72" w:rsidP="00CE0C72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787870">
        <w:rPr>
          <w:rFonts w:ascii="Times New Roman" w:hAnsi="Times New Roman"/>
          <w:b/>
          <w:sz w:val="28"/>
          <w:szCs w:val="28"/>
        </w:rPr>
        <w:t>3)</w:t>
      </w:r>
      <w:r w:rsidRPr="00787870">
        <w:rPr>
          <w:rFonts w:ascii="Times New Roman" w:hAnsi="Times New Roman"/>
          <w:sz w:val="28"/>
          <w:szCs w:val="28"/>
        </w:rPr>
        <w:t xml:space="preserve"> при совпадении в отношении конкретного юридического лица критериев, указанных в подпунктах 1) и 2) пункта 2 настоящего решения, указанное юридическое лицо освобождается от уплаты обязательных членских взносов в размере </w:t>
      </w:r>
      <w:r w:rsidRPr="00787870">
        <w:rPr>
          <w:rFonts w:ascii="Times New Roman" w:hAnsi="Times New Roman"/>
          <w:b/>
          <w:sz w:val="28"/>
          <w:szCs w:val="28"/>
          <w:lang w:val="kk-KZ"/>
        </w:rPr>
        <w:t>25</w:t>
      </w:r>
      <w:r w:rsidRPr="00787870">
        <w:rPr>
          <w:rFonts w:ascii="Times New Roman" w:hAnsi="Times New Roman"/>
          <w:b/>
          <w:sz w:val="28"/>
          <w:szCs w:val="28"/>
        </w:rPr>
        <w:t>%;</w:t>
      </w:r>
    </w:p>
    <w:p w:rsidR="00CE0C72" w:rsidRPr="00787870" w:rsidRDefault="00CE0C72" w:rsidP="00CE0C72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787870">
        <w:rPr>
          <w:rFonts w:ascii="Times New Roman" w:hAnsi="Times New Roman"/>
          <w:b/>
          <w:sz w:val="28"/>
          <w:szCs w:val="28"/>
        </w:rPr>
        <w:lastRenderedPageBreak/>
        <w:t xml:space="preserve">4) </w:t>
      </w:r>
      <w:r w:rsidRPr="00787870">
        <w:rPr>
          <w:rFonts w:ascii="Times New Roman" w:hAnsi="Times New Roman"/>
          <w:sz w:val="28"/>
          <w:szCs w:val="28"/>
        </w:rPr>
        <w:t>освобождение от уплаты обязательных членских взносов в отношении конкретного юридическо</w:t>
      </w:r>
      <w:r w:rsidR="00724150">
        <w:rPr>
          <w:rFonts w:ascii="Times New Roman" w:hAnsi="Times New Roman"/>
          <w:sz w:val="28"/>
          <w:szCs w:val="28"/>
        </w:rPr>
        <w:t>го лица применяется однократно.</w:t>
      </w:r>
    </w:p>
    <w:p w:rsidR="00CE0C72" w:rsidRDefault="00CE0C72" w:rsidP="00CE0C7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787870">
        <w:rPr>
          <w:rFonts w:ascii="Times New Roman" w:hAnsi="Times New Roman"/>
          <w:b/>
          <w:sz w:val="28"/>
          <w:szCs w:val="28"/>
          <w:lang w:val="kk-KZ"/>
        </w:rPr>
        <w:t>4.</w:t>
      </w:r>
      <w:r w:rsidRPr="00787870">
        <w:rPr>
          <w:rFonts w:ascii="Times New Roman" w:hAnsi="Times New Roman"/>
          <w:sz w:val="28"/>
          <w:szCs w:val="28"/>
          <w:lang w:val="kk-KZ"/>
        </w:rPr>
        <w:t xml:space="preserve"> Освободить от уплаты обязательных членских взносов в размере 100% организации, численность инвалидов за отчетный период которых составляет не менее пятидесяти одного проце</w:t>
      </w:r>
      <w:r w:rsidR="00FC1BCF">
        <w:rPr>
          <w:rFonts w:ascii="Times New Roman" w:hAnsi="Times New Roman"/>
          <w:sz w:val="28"/>
          <w:szCs w:val="28"/>
          <w:lang w:val="kk-KZ"/>
        </w:rPr>
        <w:t>нта от общего числа работников.</w:t>
      </w:r>
    </w:p>
    <w:sectPr w:rsidR="00CE0C72" w:rsidSect="00196837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E46F9"/>
    <w:multiLevelType w:val="hybridMultilevel"/>
    <w:tmpl w:val="83B409FE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0766B0"/>
    <w:multiLevelType w:val="hybridMultilevel"/>
    <w:tmpl w:val="8B3284B0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F56EFE"/>
    <w:multiLevelType w:val="hybridMultilevel"/>
    <w:tmpl w:val="5C2EE3C0"/>
    <w:lvl w:ilvl="0" w:tplc="D9FE5CD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4E420048"/>
    <w:multiLevelType w:val="hybridMultilevel"/>
    <w:tmpl w:val="FD2E7B7E"/>
    <w:lvl w:ilvl="0" w:tplc="2326C2FE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E3C"/>
    <w:rsid w:val="000077CA"/>
    <w:rsid w:val="00010FA0"/>
    <w:rsid w:val="00044730"/>
    <w:rsid w:val="00044D21"/>
    <w:rsid w:val="00053A94"/>
    <w:rsid w:val="00055539"/>
    <w:rsid w:val="00085D0C"/>
    <w:rsid w:val="000B7A93"/>
    <w:rsid w:val="000C7953"/>
    <w:rsid w:val="000E6F2C"/>
    <w:rsid w:val="00120110"/>
    <w:rsid w:val="00131A32"/>
    <w:rsid w:val="001440B6"/>
    <w:rsid w:val="001846E5"/>
    <w:rsid w:val="00196837"/>
    <w:rsid w:val="001F2FBE"/>
    <w:rsid w:val="002037F6"/>
    <w:rsid w:val="00223DF7"/>
    <w:rsid w:val="00232E1B"/>
    <w:rsid w:val="00247DD4"/>
    <w:rsid w:val="002612C3"/>
    <w:rsid w:val="00295C42"/>
    <w:rsid w:val="002C25F8"/>
    <w:rsid w:val="002D03B8"/>
    <w:rsid w:val="002E013C"/>
    <w:rsid w:val="00330B37"/>
    <w:rsid w:val="00365122"/>
    <w:rsid w:val="0039147F"/>
    <w:rsid w:val="003A4B25"/>
    <w:rsid w:val="003B1A4F"/>
    <w:rsid w:val="003B67B1"/>
    <w:rsid w:val="003D1567"/>
    <w:rsid w:val="003D53A1"/>
    <w:rsid w:val="003F0982"/>
    <w:rsid w:val="003F42A8"/>
    <w:rsid w:val="00414FE0"/>
    <w:rsid w:val="00475CCC"/>
    <w:rsid w:val="00477CBA"/>
    <w:rsid w:val="00491349"/>
    <w:rsid w:val="004C4C61"/>
    <w:rsid w:val="004D58B2"/>
    <w:rsid w:val="00506550"/>
    <w:rsid w:val="00526E91"/>
    <w:rsid w:val="00534080"/>
    <w:rsid w:val="00537194"/>
    <w:rsid w:val="005440F4"/>
    <w:rsid w:val="005611F3"/>
    <w:rsid w:val="0056145E"/>
    <w:rsid w:val="005725A9"/>
    <w:rsid w:val="0057440F"/>
    <w:rsid w:val="00574DF3"/>
    <w:rsid w:val="005A4B5B"/>
    <w:rsid w:val="00604F3D"/>
    <w:rsid w:val="00605B5D"/>
    <w:rsid w:val="00620124"/>
    <w:rsid w:val="00664ED4"/>
    <w:rsid w:val="006B10FD"/>
    <w:rsid w:val="006F5679"/>
    <w:rsid w:val="007155C8"/>
    <w:rsid w:val="00724150"/>
    <w:rsid w:val="00787870"/>
    <w:rsid w:val="00792456"/>
    <w:rsid w:val="007B1ADA"/>
    <w:rsid w:val="007C2C0D"/>
    <w:rsid w:val="007F4018"/>
    <w:rsid w:val="007F45D1"/>
    <w:rsid w:val="007F5F82"/>
    <w:rsid w:val="00805330"/>
    <w:rsid w:val="0082300B"/>
    <w:rsid w:val="008710C8"/>
    <w:rsid w:val="00871D54"/>
    <w:rsid w:val="00880DAA"/>
    <w:rsid w:val="008A0192"/>
    <w:rsid w:val="008B395F"/>
    <w:rsid w:val="008B558E"/>
    <w:rsid w:val="008B5D1C"/>
    <w:rsid w:val="008D1C0F"/>
    <w:rsid w:val="008F1443"/>
    <w:rsid w:val="0090161A"/>
    <w:rsid w:val="00912B03"/>
    <w:rsid w:val="009424F3"/>
    <w:rsid w:val="00943E3C"/>
    <w:rsid w:val="009540B9"/>
    <w:rsid w:val="009724BC"/>
    <w:rsid w:val="009867CB"/>
    <w:rsid w:val="00995BE8"/>
    <w:rsid w:val="00996D52"/>
    <w:rsid w:val="009E758D"/>
    <w:rsid w:val="00A37F86"/>
    <w:rsid w:val="00A42D3D"/>
    <w:rsid w:val="00A6676A"/>
    <w:rsid w:val="00A70678"/>
    <w:rsid w:val="00A909A2"/>
    <w:rsid w:val="00AA63E8"/>
    <w:rsid w:val="00AA6B6F"/>
    <w:rsid w:val="00AB70AA"/>
    <w:rsid w:val="00AD3448"/>
    <w:rsid w:val="00AE122B"/>
    <w:rsid w:val="00B230C0"/>
    <w:rsid w:val="00B36C44"/>
    <w:rsid w:val="00B62D32"/>
    <w:rsid w:val="00B67963"/>
    <w:rsid w:val="00B72D0E"/>
    <w:rsid w:val="00B74846"/>
    <w:rsid w:val="00B91C77"/>
    <w:rsid w:val="00BA52AC"/>
    <w:rsid w:val="00BC5DFA"/>
    <w:rsid w:val="00BD3647"/>
    <w:rsid w:val="00C1069C"/>
    <w:rsid w:val="00C1180D"/>
    <w:rsid w:val="00C16831"/>
    <w:rsid w:val="00C7778F"/>
    <w:rsid w:val="00CA46DA"/>
    <w:rsid w:val="00CC04BA"/>
    <w:rsid w:val="00CE0C72"/>
    <w:rsid w:val="00CE38B6"/>
    <w:rsid w:val="00D1071F"/>
    <w:rsid w:val="00D17BE7"/>
    <w:rsid w:val="00D27B39"/>
    <w:rsid w:val="00D6233E"/>
    <w:rsid w:val="00D90277"/>
    <w:rsid w:val="00D913AC"/>
    <w:rsid w:val="00DA5283"/>
    <w:rsid w:val="00DA64D7"/>
    <w:rsid w:val="00DE6922"/>
    <w:rsid w:val="00DF2C4D"/>
    <w:rsid w:val="00DF69C0"/>
    <w:rsid w:val="00E27233"/>
    <w:rsid w:val="00E27AE9"/>
    <w:rsid w:val="00E627E0"/>
    <w:rsid w:val="00E6703E"/>
    <w:rsid w:val="00E95470"/>
    <w:rsid w:val="00EA4873"/>
    <w:rsid w:val="00EA6155"/>
    <w:rsid w:val="00EB00D3"/>
    <w:rsid w:val="00EB0D5D"/>
    <w:rsid w:val="00EB0DF3"/>
    <w:rsid w:val="00F05351"/>
    <w:rsid w:val="00F169F3"/>
    <w:rsid w:val="00F20F16"/>
    <w:rsid w:val="00F21C51"/>
    <w:rsid w:val="00F35AFE"/>
    <w:rsid w:val="00F363A1"/>
    <w:rsid w:val="00F43E25"/>
    <w:rsid w:val="00F53703"/>
    <w:rsid w:val="00FA67B0"/>
    <w:rsid w:val="00FC1BCF"/>
    <w:rsid w:val="00FD4AB9"/>
    <w:rsid w:val="00FE7956"/>
    <w:rsid w:val="00FF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E08DEC-B081-4E02-8E28-6871D3BB7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027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23DF7"/>
    <w:rPr>
      <w:sz w:val="22"/>
      <w:szCs w:val="22"/>
      <w:lang w:eastAsia="en-US"/>
    </w:rPr>
  </w:style>
  <w:style w:type="character" w:customStyle="1" w:styleId="s0">
    <w:name w:val="s0"/>
    <w:rsid w:val="00FC1BCF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a4">
    <w:name w:val="Без интервала Знак"/>
    <w:link w:val="a3"/>
    <w:uiPriority w:val="1"/>
    <w:rsid w:val="00FC1BCF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A37F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37F86"/>
    <w:rPr>
      <w:rFonts w:ascii="Tahoma" w:hAnsi="Tahoma" w:cs="Tahoma"/>
      <w:sz w:val="16"/>
      <w:szCs w:val="16"/>
      <w:lang w:eastAsia="en-US"/>
    </w:rPr>
  </w:style>
  <w:style w:type="paragraph" w:styleId="a7">
    <w:name w:val="List Paragraph"/>
    <w:basedOn w:val="a"/>
    <w:uiPriority w:val="34"/>
    <w:qFormat/>
    <w:rsid w:val="007B1ADA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D1071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C168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85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0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AD2BD8-1C68-48F0-A59B-29EDF2FC0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3</Pages>
  <Words>566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E.Shirinbekov</dc:creator>
  <cp:lastModifiedBy>Батырханова Бекзат Шынарбековна</cp:lastModifiedBy>
  <cp:revision>16</cp:revision>
  <cp:lastPrinted>2023-01-30T11:20:00Z</cp:lastPrinted>
  <dcterms:created xsi:type="dcterms:W3CDTF">2023-01-30T11:16:00Z</dcterms:created>
  <dcterms:modified xsi:type="dcterms:W3CDTF">2025-03-28T10:34:00Z</dcterms:modified>
</cp:coreProperties>
</file>