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C13729" w14:textId="47EFF2A2" w:rsidR="00166830" w:rsidRPr="007F3AAF" w:rsidRDefault="00AC6114" w:rsidP="00817D0B">
      <w:pPr>
        <w:pStyle w:val="1"/>
        <w:spacing w:before="0"/>
        <w:jc w:val="center"/>
        <w:rPr>
          <w:rFonts w:ascii="Times New Roman" w:hAnsi="Times New Roman" w:cs="Times New Roman"/>
          <w:b/>
          <w:color w:val="000000" w:themeColor="text1"/>
          <w:lang w:val="ru-RU"/>
        </w:rPr>
      </w:pPr>
      <w:r w:rsidRPr="007F3AAF">
        <w:rPr>
          <w:rFonts w:ascii="Times New Roman" w:hAnsi="Times New Roman" w:cs="Times New Roman"/>
          <w:b/>
          <w:color w:val="000000" w:themeColor="text1"/>
          <w:lang w:val="ru-RU"/>
        </w:rPr>
        <w:t>С</w:t>
      </w:r>
      <w:r w:rsidR="00473625" w:rsidRPr="007F3AAF">
        <w:rPr>
          <w:rFonts w:ascii="Times New Roman" w:hAnsi="Times New Roman" w:cs="Times New Roman"/>
          <w:b/>
          <w:color w:val="000000" w:themeColor="text1"/>
          <w:lang w:val="ru-RU"/>
        </w:rPr>
        <w:t xml:space="preserve"> П Р А В К А</w:t>
      </w:r>
    </w:p>
    <w:p w14:paraId="5CD5903C" w14:textId="77777777" w:rsidR="0068359F" w:rsidRPr="007F3AAF" w:rsidRDefault="0068359F" w:rsidP="00817D0B">
      <w:pPr>
        <w:pStyle w:val="Standard"/>
        <w:jc w:val="center"/>
        <w:rPr>
          <w:rFonts w:ascii="Times New Roman" w:hAnsi="Times New Roman"/>
          <w:b/>
          <w:i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b/>
          <w:i/>
          <w:color w:val="000000" w:themeColor="text1"/>
          <w:sz w:val="28"/>
          <w:szCs w:val="28"/>
          <w:lang w:val="ru-RU"/>
        </w:rPr>
        <w:t xml:space="preserve">о соблюдении прав предпринимателей </w:t>
      </w:r>
    </w:p>
    <w:p w14:paraId="31E73F13" w14:textId="1F46090A" w:rsidR="00140C30" w:rsidRPr="007F3AAF" w:rsidRDefault="0068359F" w:rsidP="00817D0B">
      <w:pPr>
        <w:pStyle w:val="Standard"/>
        <w:jc w:val="center"/>
        <w:rPr>
          <w:rFonts w:ascii="Times New Roman" w:hAnsi="Times New Roman"/>
          <w:b/>
          <w:i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b/>
          <w:i/>
          <w:color w:val="000000" w:themeColor="text1"/>
          <w:sz w:val="28"/>
          <w:szCs w:val="28"/>
          <w:lang w:val="ru-RU"/>
        </w:rPr>
        <w:t>в сфере земельных отношений</w:t>
      </w:r>
    </w:p>
    <w:p w14:paraId="6112F8B5" w14:textId="77777777" w:rsidR="0068359F" w:rsidRPr="007F3AAF" w:rsidRDefault="0068359F" w:rsidP="00817D0B">
      <w:pPr>
        <w:pStyle w:val="Standard"/>
        <w:jc w:val="center"/>
        <w:rPr>
          <w:rFonts w:ascii="Times New Roman" w:hAnsi="Times New Roman"/>
          <w:color w:val="000000" w:themeColor="text1"/>
          <w:sz w:val="20"/>
          <w:szCs w:val="28"/>
          <w:lang w:val="ru-RU"/>
        </w:rPr>
      </w:pPr>
    </w:p>
    <w:p w14:paraId="2F6CD4EF" w14:textId="62B9B79B" w:rsidR="002D1E2E" w:rsidRPr="007F3AAF" w:rsidRDefault="0040472D" w:rsidP="00817D0B">
      <w:pPr>
        <w:pStyle w:val="a7"/>
        <w:shd w:val="clear" w:color="auto" w:fill="FFFFFF"/>
        <w:ind w:firstLine="708"/>
        <w:jc w:val="both"/>
        <w:rPr>
          <w:color w:val="000000" w:themeColor="text1"/>
          <w:sz w:val="28"/>
          <w:szCs w:val="28"/>
          <w:lang w:val="ru-RU"/>
        </w:rPr>
      </w:pPr>
      <w:r w:rsidRPr="007F3AAF">
        <w:rPr>
          <w:color w:val="000000" w:themeColor="text1"/>
          <w:sz w:val="28"/>
          <w:szCs w:val="28"/>
          <w:lang w:val="ru-RU"/>
        </w:rPr>
        <w:t>Глава</w:t>
      </w:r>
      <w:r w:rsidR="00B0095F" w:rsidRPr="007F3AAF">
        <w:rPr>
          <w:color w:val="000000" w:themeColor="text1"/>
          <w:sz w:val="28"/>
          <w:szCs w:val="28"/>
          <w:lang w:val="ru-RU"/>
        </w:rPr>
        <w:t xml:space="preserve"> государства Токаев</w:t>
      </w:r>
      <w:r w:rsidRPr="007F3AAF">
        <w:rPr>
          <w:color w:val="000000" w:themeColor="text1"/>
          <w:sz w:val="28"/>
          <w:szCs w:val="28"/>
          <w:lang w:val="ru-RU"/>
        </w:rPr>
        <w:t xml:space="preserve"> К.К. в Послании</w:t>
      </w:r>
      <w:r w:rsidR="00140C30" w:rsidRPr="007F3AAF">
        <w:rPr>
          <w:color w:val="000000" w:themeColor="text1"/>
          <w:sz w:val="28"/>
          <w:szCs w:val="28"/>
          <w:lang w:val="ru-RU"/>
        </w:rPr>
        <w:t xml:space="preserve"> народу Казахстана</w:t>
      </w:r>
      <w:r w:rsidR="002D1E2E" w:rsidRPr="007F3AAF">
        <w:rPr>
          <w:color w:val="000000" w:themeColor="text1"/>
          <w:sz w:val="28"/>
          <w:szCs w:val="28"/>
          <w:lang w:val="ru-RU"/>
        </w:rPr>
        <w:t xml:space="preserve"> 2024 года</w:t>
      </w:r>
      <w:r w:rsidR="00140C30" w:rsidRPr="007F3AAF">
        <w:rPr>
          <w:color w:val="000000" w:themeColor="text1"/>
          <w:sz w:val="28"/>
          <w:szCs w:val="28"/>
          <w:lang w:val="ru-RU"/>
        </w:rPr>
        <w:t xml:space="preserve"> </w:t>
      </w:r>
      <w:bookmarkStart w:id="0" w:name="_GoBack"/>
      <w:bookmarkEnd w:id="0"/>
      <w:r w:rsidR="00140C30" w:rsidRPr="007F3AAF">
        <w:rPr>
          <w:color w:val="000000" w:themeColor="text1"/>
          <w:sz w:val="28"/>
          <w:szCs w:val="28"/>
          <w:lang w:val="ru-RU"/>
        </w:rPr>
        <w:t>«</w:t>
      </w:r>
      <w:r w:rsidR="001548D1" w:rsidRPr="007F3AAF">
        <w:rPr>
          <w:color w:val="000000" w:themeColor="text1"/>
          <w:sz w:val="28"/>
          <w:szCs w:val="28"/>
          <w:lang w:val="ru-RU"/>
        </w:rPr>
        <w:t>Справедливый Казахстан: закон и порядок, экономический рост, общественный оптимизм</w:t>
      </w:r>
      <w:r w:rsidR="00140C30" w:rsidRPr="007F3AAF">
        <w:rPr>
          <w:color w:val="000000" w:themeColor="text1"/>
          <w:sz w:val="28"/>
          <w:szCs w:val="28"/>
          <w:lang w:val="ru-RU"/>
        </w:rPr>
        <w:t xml:space="preserve">» отмечал, </w:t>
      </w:r>
      <w:r w:rsidR="002D1E2E" w:rsidRPr="007F3AAF">
        <w:rPr>
          <w:color w:val="000000" w:themeColor="text1"/>
          <w:sz w:val="28"/>
          <w:szCs w:val="28"/>
          <w:lang w:val="ru-RU"/>
        </w:rPr>
        <w:t xml:space="preserve">что </w:t>
      </w:r>
      <w:r w:rsidR="002D1E2E" w:rsidRPr="007F3AAF">
        <w:rPr>
          <w:i/>
          <w:color w:val="000000" w:themeColor="text1"/>
          <w:sz w:val="28"/>
          <w:szCs w:val="28"/>
          <w:lang w:val="ru-RU"/>
        </w:rPr>
        <w:t>«</w:t>
      </w:r>
      <w:r w:rsidR="002D1E2E" w:rsidRPr="007F3AAF">
        <w:rPr>
          <w:rFonts w:eastAsia="Times New Roman"/>
          <w:i/>
          <w:color w:val="000000" w:themeColor="text1"/>
          <w:sz w:val="28"/>
          <w:szCs w:val="28"/>
          <w:lang w:val="ru-RU" w:eastAsia="ru-RU" w:bidi="ar-SA"/>
        </w:rPr>
        <w:t>Земля – это ключевой элемент инвестиционной привлекательности отрасли. Если землю взяли с нарушением закона и не используют, то эта земля должна быть возвращена государству. Но если землепользователь добросовестно работает, вложил инвестиции, то нельзя разрушать действующее производство».</w:t>
      </w:r>
      <w:r w:rsidR="002D1E2E" w:rsidRPr="007F3AAF">
        <w:rPr>
          <w:color w:val="000000" w:themeColor="text1"/>
          <w:sz w:val="28"/>
          <w:szCs w:val="28"/>
          <w:lang w:val="ru-RU"/>
        </w:rPr>
        <w:t xml:space="preserve"> </w:t>
      </w:r>
    </w:p>
    <w:p w14:paraId="28E1743B" w14:textId="53DB1579" w:rsidR="002D1E2E" w:rsidRPr="007F3AAF" w:rsidRDefault="002D1E2E" w:rsidP="00817D0B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В связи с этим </w:t>
      </w:r>
      <w:r w:rsidR="00454015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поручением Главы государства </w:t>
      </w:r>
      <w:r w:rsidR="0068359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государственными органами 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проводится широкомасштабная кампания по изъятию неиспользуемых земельных участков. </w:t>
      </w:r>
    </w:p>
    <w:p w14:paraId="1C42D052" w14:textId="5589547E" w:rsidR="002D1E2E" w:rsidRPr="007F3AAF" w:rsidRDefault="002D1E2E" w:rsidP="00817D0B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По информации Министерства сельского хозяйства</w:t>
      </w:r>
      <w:r w:rsidR="00454015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,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в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2024 году территориальными подразделениями Комитет</w:t>
      </w:r>
      <w:r w:rsidR="00AE775C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а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по управлению земельными ресурсами в отношении землепользователей было проведено 1900 внеплановых провер</w:t>
      </w:r>
      <w:r w:rsidR="00AE775C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ок на общей площади 2,9 млн га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внесено 1460 предписаний по устранению нарушений землепользования на площади 2,4 </w:t>
      </w:r>
      <w:proofErr w:type="spellStart"/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млн.га</w:t>
      </w:r>
      <w:proofErr w:type="spellEnd"/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.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</w:t>
      </w:r>
      <w:r w:rsidRPr="007F3AAF">
        <w:rPr>
          <w:color w:val="000000" w:themeColor="text1"/>
          <w:sz w:val="28"/>
          <w:szCs w:val="28"/>
          <w:lang w:val="ru-RU"/>
        </w:rPr>
        <w:t>В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озвращено </w:t>
      </w:r>
      <w:r w:rsidR="0068359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государству 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2,2</w:t>
      </w:r>
      <w:r w:rsidRPr="007F3AAF">
        <w:rPr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млн</w:t>
      </w:r>
      <w:r w:rsidRPr="007F3AAF">
        <w:rPr>
          <w:color w:val="000000" w:themeColor="text1"/>
          <w:sz w:val="28"/>
          <w:szCs w:val="28"/>
          <w:lang w:val="ru-RU"/>
        </w:rPr>
        <w:t>.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га</w:t>
      </w:r>
      <w:proofErr w:type="spellEnd"/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сельскохозяйственных земель.</w:t>
      </w:r>
    </w:p>
    <w:p w14:paraId="7FB9D049" w14:textId="6767D0F5" w:rsidR="002D1E2E" w:rsidRPr="007F3AAF" w:rsidRDefault="002D1E2E" w:rsidP="00817D0B">
      <w:pPr>
        <w:pStyle w:val="a7"/>
        <w:shd w:val="clear" w:color="auto" w:fill="FFFFFF"/>
        <w:ind w:firstLine="708"/>
        <w:jc w:val="both"/>
        <w:rPr>
          <w:color w:val="000000" w:themeColor="text1"/>
          <w:sz w:val="28"/>
          <w:szCs w:val="28"/>
          <w:lang w:val="ru-RU"/>
        </w:rPr>
      </w:pPr>
      <w:r w:rsidRPr="007F3AAF">
        <w:rPr>
          <w:color w:val="000000" w:themeColor="text1"/>
          <w:sz w:val="28"/>
          <w:szCs w:val="28"/>
          <w:lang w:val="ru-RU"/>
        </w:rPr>
        <w:t xml:space="preserve">По состоянию на </w:t>
      </w:r>
      <w:r w:rsidR="0068359F" w:rsidRPr="007F3AAF">
        <w:rPr>
          <w:color w:val="000000" w:themeColor="text1"/>
          <w:sz w:val="28"/>
          <w:szCs w:val="28"/>
          <w:lang w:val="ru-RU"/>
        </w:rPr>
        <w:t>начало</w:t>
      </w:r>
      <w:r w:rsidR="00454015" w:rsidRPr="007F3AAF">
        <w:rPr>
          <w:color w:val="000000" w:themeColor="text1"/>
          <w:sz w:val="28"/>
          <w:szCs w:val="28"/>
          <w:lang w:val="ru-RU"/>
        </w:rPr>
        <w:t xml:space="preserve"> февраля 2025</w:t>
      </w:r>
      <w:r w:rsidRPr="007F3AAF">
        <w:rPr>
          <w:color w:val="000000" w:themeColor="text1"/>
          <w:sz w:val="28"/>
          <w:szCs w:val="28"/>
          <w:lang w:val="ru-RU"/>
        </w:rPr>
        <w:t xml:space="preserve">г. в отношении землепользователей уже зарегистрировано 102 проверки на предмет добросовестного и целевого использования угодий </w:t>
      </w:r>
      <w:r w:rsidR="00567F10" w:rsidRPr="007F3AAF">
        <w:rPr>
          <w:color w:val="000000" w:themeColor="text1"/>
          <w:sz w:val="28"/>
          <w:szCs w:val="28"/>
          <w:lang w:val="ru-RU"/>
        </w:rPr>
        <w:t>на</w:t>
      </w:r>
      <w:r w:rsidRPr="007F3AAF">
        <w:rPr>
          <w:color w:val="000000" w:themeColor="text1"/>
          <w:sz w:val="28"/>
          <w:szCs w:val="28"/>
          <w:lang w:val="ru-RU"/>
        </w:rPr>
        <w:t xml:space="preserve"> 180 </w:t>
      </w:r>
      <w:proofErr w:type="spellStart"/>
      <w:r w:rsidRPr="007F3AAF">
        <w:rPr>
          <w:color w:val="000000" w:themeColor="text1"/>
          <w:sz w:val="28"/>
          <w:szCs w:val="28"/>
          <w:lang w:val="ru-RU"/>
        </w:rPr>
        <w:t>тыс.га</w:t>
      </w:r>
      <w:proofErr w:type="spellEnd"/>
      <w:r w:rsidRPr="007F3AAF">
        <w:rPr>
          <w:color w:val="000000" w:themeColor="text1"/>
          <w:sz w:val="28"/>
          <w:szCs w:val="28"/>
          <w:lang w:val="ru-RU"/>
        </w:rPr>
        <w:t xml:space="preserve">. Выдано 58 предписаний из-за недобросовестного использования 147,9 </w:t>
      </w:r>
      <w:proofErr w:type="spellStart"/>
      <w:r w:rsidRPr="007F3AAF">
        <w:rPr>
          <w:color w:val="000000" w:themeColor="text1"/>
          <w:sz w:val="28"/>
          <w:szCs w:val="28"/>
          <w:lang w:val="ru-RU"/>
        </w:rPr>
        <w:t>тыс.га</w:t>
      </w:r>
      <w:proofErr w:type="spellEnd"/>
      <w:r w:rsidRPr="007F3AAF">
        <w:rPr>
          <w:color w:val="000000" w:themeColor="text1"/>
          <w:sz w:val="28"/>
          <w:szCs w:val="28"/>
          <w:lang w:val="ru-RU"/>
        </w:rPr>
        <w:t xml:space="preserve"> полей и пастбищ. В госсобственность возвращены 163 </w:t>
      </w:r>
      <w:proofErr w:type="spellStart"/>
      <w:r w:rsidRPr="007F3AAF">
        <w:rPr>
          <w:color w:val="000000" w:themeColor="text1"/>
          <w:sz w:val="28"/>
          <w:szCs w:val="28"/>
          <w:lang w:val="ru-RU"/>
        </w:rPr>
        <w:t>тыс.га</w:t>
      </w:r>
      <w:proofErr w:type="spellEnd"/>
      <w:r w:rsidRPr="007F3AAF">
        <w:rPr>
          <w:color w:val="000000" w:themeColor="text1"/>
          <w:sz w:val="28"/>
          <w:szCs w:val="28"/>
          <w:lang w:val="ru-RU"/>
        </w:rPr>
        <w:t xml:space="preserve">. неиспользуемых земель сельскохозяйственного назначения. На рассмотрении в судах находилось 35 исковых материалов по возврату в собственность государства угодий площадью 91 </w:t>
      </w:r>
      <w:proofErr w:type="spellStart"/>
      <w:r w:rsidRPr="007F3AAF">
        <w:rPr>
          <w:color w:val="000000" w:themeColor="text1"/>
          <w:sz w:val="28"/>
          <w:szCs w:val="28"/>
          <w:lang w:val="ru-RU"/>
        </w:rPr>
        <w:t>тыс.га</w:t>
      </w:r>
      <w:proofErr w:type="spellEnd"/>
      <w:r w:rsidRPr="007F3AAF">
        <w:rPr>
          <w:color w:val="000000" w:themeColor="text1"/>
          <w:sz w:val="28"/>
          <w:szCs w:val="28"/>
          <w:lang w:val="ru-RU"/>
        </w:rPr>
        <w:t xml:space="preserve">. </w:t>
      </w:r>
    </w:p>
    <w:p w14:paraId="324940AB" w14:textId="2CAC98AE" w:rsidR="002D1E2E" w:rsidRPr="007F3AAF" w:rsidRDefault="003369BF" w:rsidP="00817D0B">
      <w:pPr>
        <w:pStyle w:val="a7"/>
        <w:shd w:val="clear" w:color="auto" w:fill="FFFFFF"/>
        <w:ind w:firstLine="708"/>
        <w:jc w:val="both"/>
        <w:rPr>
          <w:color w:val="000000" w:themeColor="text1"/>
          <w:sz w:val="28"/>
          <w:szCs w:val="28"/>
          <w:lang w:val="ru-RU"/>
        </w:rPr>
      </w:pPr>
      <w:r w:rsidRPr="007F3AAF">
        <w:rPr>
          <w:color w:val="000000" w:themeColor="text1"/>
          <w:sz w:val="28"/>
          <w:szCs w:val="28"/>
          <w:lang w:val="ru-RU"/>
        </w:rPr>
        <w:t>З</w:t>
      </w:r>
      <w:r w:rsidR="002D1E2E" w:rsidRPr="007F3AAF">
        <w:rPr>
          <w:color w:val="000000" w:themeColor="text1"/>
          <w:sz w:val="28"/>
          <w:szCs w:val="28"/>
          <w:lang w:val="ru-RU"/>
        </w:rPr>
        <w:t xml:space="preserve">а последние три года государству </w:t>
      </w:r>
      <w:r w:rsidRPr="007F3AAF">
        <w:rPr>
          <w:color w:val="000000" w:themeColor="text1"/>
          <w:sz w:val="28"/>
          <w:szCs w:val="28"/>
          <w:lang w:val="ru-RU"/>
        </w:rPr>
        <w:t>возращено</w:t>
      </w:r>
      <w:r w:rsidR="00AE775C" w:rsidRPr="007F3AAF">
        <w:rPr>
          <w:color w:val="000000" w:themeColor="text1"/>
          <w:sz w:val="28"/>
          <w:szCs w:val="28"/>
          <w:lang w:val="ru-RU"/>
        </w:rPr>
        <w:t xml:space="preserve"> 12,2 </w:t>
      </w:r>
      <w:proofErr w:type="spellStart"/>
      <w:r w:rsidR="00AE775C" w:rsidRPr="007F3AAF">
        <w:rPr>
          <w:color w:val="000000" w:themeColor="text1"/>
          <w:sz w:val="28"/>
          <w:szCs w:val="28"/>
          <w:lang w:val="ru-RU"/>
        </w:rPr>
        <w:t>млн.га</w:t>
      </w:r>
      <w:proofErr w:type="spellEnd"/>
      <w:r w:rsidRPr="007F3AAF">
        <w:rPr>
          <w:color w:val="000000" w:themeColor="text1"/>
          <w:sz w:val="28"/>
          <w:szCs w:val="28"/>
          <w:lang w:val="ru-RU"/>
        </w:rPr>
        <w:t>,</w:t>
      </w:r>
      <w:r w:rsidR="002D1E2E" w:rsidRPr="007F3AAF">
        <w:rPr>
          <w:color w:val="000000" w:themeColor="text1"/>
          <w:sz w:val="28"/>
          <w:szCs w:val="28"/>
          <w:lang w:val="ru-RU"/>
        </w:rPr>
        <w:t xml:space="preserve"> </w:t>
      </w:r>
      <w:r w:rsidR="0068359F" w:rsidRPr="007F3AAF">
        <w:rPr>
          <w:color w:val="000000" w:themeColor="text1"/>
          <w:sz w:val="28"/>
          <w:szCs w:val="28"/>
          <w:lang w:val="ru-RU"/>
        </w:rPr>
        <w:t xml:space="preserve">а </w:t>
      </w:r>
      <w:r w:rsidR="002D1E2E" w:rsidRPr="007F3AAF">
        <w:rPr>
          <w:color w:val="000000" w:themeColor="text1"/>
          <w:sz w:val="28"/>
          <w:szCs w:val="28"/>
          <w:lang w:val="ru-RU"/>
        </w:rPr>
        <w:t xml:space="preserve">дефицит пастбищ в </w:t>
      </w:r>
      <w:r w:rsidR="00454015" w:rsidRPr="007F3AAF">
        <w:rPr>
          <w:color w:val="000000" w:themeColor="text1"/>
          <w:sz w:val="28"/>
          <w:szCs w:val="28"/>
          <w:lang w:val="ru-RU"/>
        </w:rPr>
        <w:t xml:space="preserve">2024 </w:t>
      </w:r>
      <w:r w:rsidR="002D1E2E" w:rsidRPr="007F3AAF">
        <w:rPr>
          <w:color w:val="000000" w:themeColor="text1"/>
          <w:sz w:val="28"/>
          <w:szCs w:val="28"/>
          <w:lang w:val="ru-RU"/>
        </w:rPr>
        <w:t>году по сравнению с 2023 годом снижен на 44%.</w:t>
      </w:r>
    </w:p>
    <w:p w14:paraId="20C98AFF" w14:textId="57447441" w:rsidR="002D1E2E" w:rsidRPr="007F3AAF" w:rsidRDefault="002D1E2E" w:rsidP="00817D0B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Проводимая центральными и местными государственными органами работа по изъятию незаконно выданных и используемых земельных участков позвол</w:t>
      </w:r>
      <w:r w:rsidR="00454015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ила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расширить оборот земли в производственном процессе для получения хозяйственного результата.</w:t>
      </w:r>
    </w:p>
    <w:p w14:paraId="39B919C9" w14:textId="5EEE53F5" w:rsidR="002D1E2E" w:rsidRPr="007F3AAF" w:rsidRDefault="002D1E2E" w:rsidP="00817D0B">
      <w:pPr>
        <w:ind w:firstLine="708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Вместе с тем</w:t>
      </w:r>
      <w:r w:rsidR="00454015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,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в отдельных регионах эта деятельность приобрела характер </w:t>
      </w:r>
      <w:r w:rsidR="0068359F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«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кампанейщины</w:t>
      </w:r>
      <w:r w:rsidR="0068359F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»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val="ru-RU"/>
        </w:rPr>
        <w:t>, что влечет расширение параметров допустимых отклонений от поставленной задачи</w:t>
      </w:r>
      <w:r w:rsidR="00454015" w:rsidRPr="007F3AAF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val="ru-RU"/>
        </w:rPr>
        <w:t>. Э</w:t>
      </w:r>
      <w:r w:rsidR="0068359F" w:rsidRPr="007F3AAF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val="ru-RU"/>
        </w:rPr>
        <w:t>то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val="ru-RU"/>
        </w:rPr>
        <w:t xml:space="preserve"> </w:t>
      </w:r>
      <w:r w:rsidR="00715D29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не только искажают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цели поручения Г</w:t>
      </w:r>
      <w:r w:rsidR="00715D29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лавы государства, но и сопряжена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с нарушением закона.</w:t>
      </w:r>
    </w:p>
    <w:p w14:paraId="0E02F1F6" w14:textId="20FE354A" w:rsidR="002D1E2E" w:rsidRPr="007F3AAF" w:rsidRDefault="00454015" w:rsidP="00817D0B">
      <w:pPr>
        <w:ind w:firstLine="708"/>
        <w:jc w:val="both"/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</w:pPr>
      <w:r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>Так, в</w:t>
      </w:r>
      <w:r w:rsidR="002D1E2E"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 xml:space="preserve"> </w:t>
      </w:r>
      <w:r w:rsidR="00AE775C"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>П</w:t>
      </w:r>
      <w:r w:rsidR="002D1E2E"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 xml:space="preserve">алату предпринимателей </w:t>
      </w:r>
      <w:r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 xml:space="preserve">Карагандинской области </w:t>
      </w:r>
      <w:r w:rsidR="002D1E2E"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 xml:space="preserve">обратилось ТОО «REAL» </w:t>
      </w:r>
      <w:r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 xml:space="preserve">(далее – ТОО) </w:t>
      </w:r>
      <w:r w:rsidR="002D1E2E"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>о нарушении местными исполнительными органами его права частной собственности на законно выданный земельный участок.</w:t>
      </w:r>
    </w:p>
    <w:p w14:paraId="3844D2F5" w14:textId="4D98545D" w:rsidR="002D1E2E" w:rsidRPr="007F3AAF" w:rsidRDefault="00454015" w:rsidP="00817D0B">
      <w:pPr>
        <w:ind w:firstLine="708"/>
        <w:jc w:val="both"/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</w:pPr>
      <w:r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lastRenderedPageBreak/>
        <w:t>Согласно обращению, ТОО</w:t>
      </w:r>
      <w:r w:rsidR="002D1E2E"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 xml:space="preserve"> в 2017 году </w:t>
      </w:r>
      <w:r w:rsidR="008A4267"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>на законных основаниях</w:t>
      </w:r>
      <w:r w:rsidR="00AE775C"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 xml:space="preserve"> приобрел</w:t>
      </w:r>
      <w:r w:rsidR="002D1E2E"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 xml:space="preserve">о право частной собственности на земельный участок по </w:t>
      </w:r>
      <w:proofErr w:type="gramStart"/>
      <w:r w:rsidR="002D1E2E"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>адресу:</w:t>
      </w:r>
      <w:r w:rsidR="001262B8"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 xml:space="preserve">   </w:t>
      </w:r>
      <w:proofErr w:type="gramEnd"/>
      <w:r w:rsidR="001262B8"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 xml:space="preserve">                  </w:t>
      </w:r>
      <w:r w:rsidR="002D1E2E"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 xml:space="preserve"> г. Караганда, 15 </w:t>
      </w:r>
      <w:proofErr w:type="spellStart"/>
      <w:r w:rsidR="002D1E2E"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>мкр</w:t>
      </w:r>
      <w:proofErr w:type="spellEnd"/>
      <w:r w:rsidR="002D1E2E"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 xml:space="preserve">., 25/2 для строительства </w:t>
      </w:r>
      <w:r w:rsidR="00AE775C"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 xml:space="preserve">магазина </w:t>
      </w:r>
      <w:r w:rsidR="002D1E2E"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 xml:space="preserve">и последующей эксплуатации </w:t>
      </w:r>
      <w:r w:rsidR="00AE775C"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>этого здания</w:t>
      </w:r>
      <w:r w:rsidR="002D1E2E"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 xml:space="preserve">. </w:t>
      </w:r>
    </w:p>
    <w:p w14:paraId="63CBBD1A" w14:textId="30649129" w:rsidR="003369BF" w:rsidRPr="007F3AAF" w:rsidRDefault="002D1E2E" w:rsidP="00817D0B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</w:pPr>
      <w:r w:rsidRPr="007F3AAF">
        <w:rPr>
          <w:rFonts w:ascii="Times New Roman" w:hAnsi="Times New Roman"/>
          <w:color w:val="000000" w:themeColor="text1"/>
          <w:spacing w:val="2"/>
          <w:sz w:val="28"/>
          <w:szCs w:val="28"/>
          <w:shd w:val="clear" w:color="auto" w:fill="FFFFFF"/>
          <w:lang w:val="ru-RU"/>
        </w:rPr>
        <w:t>Для реализации целевого назначения земельного участка в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2022 году Отдел архитек</w:t>
      </w:r>
      <w:r w:rsidR="00454015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туры и градостроительства г.</w:t>
      </w:r>
      <w:r w:rsidR="00AE775C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Караганда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выдал архитектурно-планировочное задание и согласовал эскизный проект</w:t>
      </w:r>
      <w:r w:rsidR="008A4267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магазина.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В этом же году получено положительное заключение комплексной вневедомственной экспертизы проекта. </w:t>
      </w:r>
    </w:p>
    <w:p w14:paraId="04455039" w14:textId="5BC96BDC" w:rsidR="002D1E2E" w:rsidRPr="007F3AAF" w:rsidRDefault="002D1E2E" w:rsidP="00817D0B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В 2023 году </w:t>
      </w:r>
      <w:r w:rsidR="008A4267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ТОО 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пода</w:t>
      </w:r>
      <w:r w:rsidR="008A4267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л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о уведомление о начале строительно-монтажных работ и в этих целях начата мобилизация техники и персонала на объект.</w:t>
      </w:r>
      <w:r w:rsidR="00410585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О</w:t>
      </w:r>
      <w:r w:rsidR="003369BF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бщая сумма</w:t>
      </w:r>
      <w:r w:rsidR="00410585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инвестиций на первоначальном этапе составила свыше </w:t>
      </w:r>
      <w:r w:rsidR="00567F10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250</w:t>
      </w:r>
      <w:r w:rsidR="00410585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млн. тенге.</w:t>
      </w:r>
    </w:p>
    <w:p w14:paraId="2861FE88" w14:textId="28395F88" w:rsidR="002D1E2E" w:rsidRPr="007F3AAF" w:rsidRDefault="002D1E2E" w:rsidP="00817D0B">
      <w:pPr>
        <w:ind w:firstLine="708"/>
        <w:jc w:val="both"/>
        <w:rPr>
          <w:rFonts w:ascii="Times New Roman" w:hAnsi="Times New Roman"/>
          <w:color w:val="000000" w:themeColor="text1"/>
          <w:sz w:val="16"/>
          <w:szCs w:val="16"/>
          <w:shd w:val="clear" w:color="auto" w:fill="FFFFFF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Однако, несмотря на все имеющиеся для реализации проекта </w:t>
      </w:r>
      <w:r w:rsidR="003369BF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разрешения</w:t>
      </w:r>
      <w:r w:rsidR="008A4267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,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</w:t>
      </w:r>
      <w:r w:rsidR="00454015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в соответствии с поручением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заместителя Акима г.</w:t>
      </w:r>
      <w:r w:rsidR="008A4267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</w:t>
      </w:r>
      <w:r w:rsidR="00AE775C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Караганда</w:t>
      </w:r>
      <w:r w:rsidR="00454015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</w:t>
      </w:r>
      <w:proofErr w:type="spellStart"/>
      <w:r w:rsidR="00454015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Камзина</w:t>
      </w:r>
      <w:proofErr w:type="spellEnd"/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К.А. </w:t>
      </w:r>
      <w:r w:rsidR="008A4267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строительно-монтажные работы 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был</w:t>
      </w:r>
      <w:r w:rsidR="008A4267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и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остановлены.</w:t>
      </w:r>
      <w:r w:rsidR="00410585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</w:t>
      </w:r>
      <w:r w:rsidRPr="007F3AAF">
        <w:rPr>
          <w:rFonts w:ascii="Times New Roman" w:hAnsi="Times New Roman"/>
          <w:color w:val="000000" w:themeColor="text1"/>
          <w:sz w:val="16"/>
          <w:szCs w:val="16"/>
          <w:shd w:val="clear" w:color="auto" w:fill="FFFFFF"/>
          <w:lang w:val="ru-RU"/>
        </w:rPr>
        <w:t>(</w:t>
      </w:r>
      <w:hyperlink r:id="rId8" w:history="1">
        <w:r w:rsidRPr="007F3AAF">
          <w:rPr>
            <w:rStyle w:val="a8"/>
            <w:rFonts w:ascii="Times New Roman" w:hAnsi="Times New Roman"/>
            <w:color w:val="000000" w:themeColor="text1"/>
            <w:sz w:val="16"/>
            <w:szCs w:val="16"/>
            <w:shd w:val="clear" w:color="auto" w:fill="FFFFFF"/>
            <w:lang w:val="ru-RU"/>
          </w:rPr>
          <w:t>https://www.instagram.com/reel/CtTRr_AIsnF/?igshid=MTc4MmM1YmI2Ng%3D%3D</w:t>
        </w:r>
      </w:hyperlink>
      <w:r w:rsidRPr="007F3AAF">
        <w:rPr>
          <w:rFonts w:ascii="Times New Roman" w:hAnsi="Times New Roman"/>
          <w:color w:val="000000" w:themeColor="text1"/>
          <w:sz w:val="16"/>
          <w:szCs w:val="16"/>
          <w:shd w:val="clear" w:color="auto" w:fill="FFFFFF"/>
          <w:lang w:val="ru-RU"/>
        </w:rPr>
        <w:t>)</w:t>
      </w:r>
    </w:p>
    <w:p w14:paraId="2BD3F0C0" w14:textId="71F0D316" w:rsidR="002D1E2E" w:rsidRPr="007F3AAF" w:rsidRDefault="002D1E2E" w:rsidP="00817D0B">
      <w:pPr>
        <w:ind w:firstLine="644"/>
        <w:jc w:val="both"/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</w:pPr>
      <w:r w:rsidRPr="007F3AAF">
        <w:rPr>
          <w:rFonts w:ascii="Times New Roman" w:hAnsi="Times New Roman"/>
          <w:bCs/>
          <w:color w:val="000000" w:themeColor="text1"/>
          <w:sz w:val="28"/>
          <w:szCs w:val="28"/>
          <w:shd w:val="clear" w:color="auto" w:fill="FFFFFF"/>
          <w:lang w:val="ru-RU"/>
        </w:rPr>
        <w:t>После этого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Отдел архитектуры и градостроительства издал приказ об отмене ранее выданных разрешительных документов</w:t>
      </w:r>
      <w:r w:rsidR="0068359F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, 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который после прокурорской проверки признан </w:t>
      </w:r>
      <w:r w:rsidR="0068359F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незаконным и подлежащим отмене. Однако эти вывод</w:t>
      </w:r>
      <w:r w:rsidR="00AE775C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ы</w:t>
      </w:r>
      <w:r w:rsidR="0068359F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надзорного органа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был</w:t>
      </w:r>
      <w:r w:rsidR="0068359F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и проигнорированы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Отделом архитектуры. Впоследствии и суд признал эти действия незаконными. </w:t>
      </w:r>
    </w:p>
    <w:p w14:paraId="5B8F20C6" w14:textId="1DAFA464" w:rsidR="002D1E2E" w:rsidRPr="007F3AAF" w:rsidRDefault="002D1E2E" w:rsidP="00817D0B">
      <w:pPr>
        <w:ind w:firstLine="644"/>
        <w:jc w:val="both"/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</w:pPr>
      <w:proofErr w:type="spellStart"/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Акимат</w:t>
      </w:r>
      <w:proofErr w:type="spellEnd"/>
      <w:r w:rsidR="0068359F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,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действуя целенаправленно на лишение товарищества законно п</w:t>
      </w:r>
      <w:r w:rsidR="003369BF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риобретенного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прав</w:t>
      </w:r>
      <w:r w:rsidR="003369BF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а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частной собственности на землю, в момент рассмотрения дела в суде, без проведения заслушивания, внес</w:t>
      </w:r>
      <w:r w:rsidR="008A4267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изменения в П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ро</w:t>
      </w:r>
      <w:r w:rsidR="0068359F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ект детальной планировки города: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</w:t>
      </w:r>
      <w:r w:rsidR="0068359F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о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бъект ТОО</w:t>
      </w:r>
      <w:r w:rsidR="0068359F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из Плана исключен, а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</w:t>
      </w:r>
      <w:r w:rsidR="0068359F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н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а </w:t>
      </w:r>
      <w:r w:rsidR="00980B5C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его месте предусмотрено «озеленени</w:t>
      </w: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е». </w:t>
      </w:r>
    </w:p>
    <w:p w14:paraId="7CC7BC08" w14:textId="60BAFF67" w:rsidR="002D1E2E" w:rsidRPr="007F3AAF" w:rsidRDefault="0068359F" w:rsidP="00817D0B">
      <w:pPr>
        <w:ind w:firstLine="644"/>
        <w:jc w:val="both"/>
        <w:rPr>
          <w:rFonts w:ascii="Times New Roman" w:hAnsi="Times New Roman"/>
          <w:color w:val="000000" w:themeColor="text1"/>
          <w:spacing w:val="2"/>
          <w:sz w:val="28"/>
          <w:szCs w:val="36"/>
          <w:shd w:val="clear" w:color="auto" w:fill="FFFFFF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Далее</w:t>
      </w:r>
      <w:r w:rsidR="00454015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, ТОО </w:t>
      </w:r>
      <w:r w:rsidR="002D1E2E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получает уведомление о начале принудительного изъятия земельного участка, находящегося </w:t>
      </w:r>
      <w:r w:rsidR="00454015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в частной собственности. Однако</w:t>
      </w:r>
      <w:r w:rsidR="00567F10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>,</w:t>
      </w:r>
      <w:r w:rsidR="002D1E2E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суд</w:t>
      </w:r>
      <w:r w:rsidR="00410585" w:rsidRPr="007F3AAF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ru-RU"/>
        </w:rPr>
        <w:t xml:space="preserve"> дважды</w:t>
      </w:r>
      <w:r w:rsidR="002D1E2E" w:rsidRPr="007F3AAF">
        <w:rPr>
          <w:rFonts w:ascii="Times New Roman" w:hAnsi="Times New Roman"/>
          <w:color w:val="000000" w:themeColor="text1"/>
          <w:spacing w:val="2"/>
          <w:sz w:val="28"/>
          <w:szCs w:val="36"/>
          <w:shd w:val="clear" w:color="auto" w:fill="FFFFFF"/>
          <w:lang w:val="ru-RU"/>
        </w:rPr>
        <w:t xml:space="preserve"> иск</w:t>
      </w:r>
      <w:r w:rsidR="00410585" w:rsidRPr="007F3AAF">
        <w:rPr>
          <w:rFonts w:ascii="Times New Roman" w:hAnsi="Times New Roman"/>
          <w:color w:val="000000" w:themeColor="text1"/>
          <w:spacing w:val="2"/>
          <w:sz w:val="28"/>
          <w:szCs w:val="36"/>
          <w:shd w:val="clear" w:color="auto" w:fill="FFFFFF"/>
          <w:lang w:val="ru-RU"/>
        </w:rPr>
        <w:t>и</w:t>
      </w:r>
      <w:r w:rsidR="00D5580B" w:rsidRPr="007F3AAF">
        <w:rPr>
          <w:rFonts w:ascii="Times New Roman" w:hAnsi="Times New Roman"/>
          <w:color w:val="000000" w:themeColor="text1"/>
          <w:spacing w:val="2"/>
          <w:sz w:val="28"/>
          <w:szCs w:val="36"/>
          <w:shd w:val="clear" w:color="auto" w:fill="FFFFFF"/>
          <w:lang w:val="ru-RU"/>
        </w:rPr>
        <w:t xml:space="preserve"> </w:t>
      </w:r>
      <w:proofErr w:type="spellStart"/>
      <w:r w:rsidR="00D5580B" w:rsidRPr="007F3AAF">
        <w:rPr>
          <w:rFonts w:ascii="Times New Roman" w:hAnsi="Times New Roman"/>
          <w:color w:val="000000" w:themeColor="text1"/>
          <w:spacing w:val="2"/>
          <w:sz w:val="28"/>
          <w:szCs w:val="36"/>
          <w:shd w:val="clear" w:color="auto" w:fill="FFFFFF"/>
          <w:lang w:val="ru-RU"/>
        </w:rPr>
        <w:t>акима</w:t>
      </w:r>
      <w:proofErr w:type="spellEnd"/>
      <w:r w:rsidR="00D5580B" w:rsidRPr="007F3AAF">
        <w:rPr>
          <w:rFonts w:ascii="Times New Roman" w:hAnsi="Times New Roman"/>
          <w:color w:val="000000" w:themeColor="text1"/>
          <w:spacing w:val="2"/>
          <w:sz w:val="28"/>
          <w:szCs w:val="36"/>
          <w:shd w:val="clear" w:color="auto" w:fill="FFFFFF"/>
          <w:lang w:val="ru-RU"/>
        </w:rPr>
        <w:t xml:space="preserve"> </w:t>
      </w:r>
      <w:proofErr w:type="spellStart"/>
      <w:r w:rsidR="00D5580B" w:rsidRPr="007F3AAF">
        <w:rPr>
          <w:rFonts w:ascii="Times New Roman" w:hAnsi="Times New Roman"/>
          <w:color w:val="000000" w:themeColor="text1"/>
          <w:spacing w:val="2"/>
          <w:sz w:val="28"/>
          <w:szCs w:val="36"/>
          <w:shd w:val="clear" w:color="auto" w:fill="FFFFFF"/>
          <w:lang w:val="ru-RU"/>
        </w:rPr>
        <w:t>г.</w:t>
      </w:r>
      <w:r w:rsidR="00AE775C" w:rsidRPr="007F3AAF">
        <w:rPr>
          <w:rFonts w:ascii="Times New Roman" w:hAnsi="Times New Roman"/>
          <w:color w:val="000000" w:themeColor="text1"/>
          <w:spacing w:val="2"/>
          <w:sz w:val="28"/>
          <w:szCs w:val="36"/>
          <w:shd w:val="clear" w:color="auto" w:fill="FFFFFF"/>
          <w:lang w:val="ru-RU"/>
        </w:rPr>
        <w:t>Караганда</w:t>
      </w:r>
      <w:proofErr w:type="spellEnd"/>
      <w:r w:rsidR="002D1E2E" w:rsidRPr="007F3AAF">
        <w:rPr>
          <w:rFonts w:ascii="Times New Roman" w:hAnsi="Times New Roman"/>
          <w:color w:val="000000" w:themeColor="text1"/>
          <w:spacing w:val="2"/>
          <w:sz w:val="28"/>
          <w:szCs w:val="36"/>
          <w:shd w:val="clear" w:color="auto" w:fill="FFFFFF"/>
          <w:lang w:val="ru-RU"/>
        </w:rPr>
        <w:t xml:space="preserve"> о принудительном отчуждении земельного участка</w:t>
      </w:r>
      <w:r w:rsidR="00410585" w:rsidRPr="007F3AAF">
        <w:rPr>
          <w:rFonts w:ascii="Times New Roman" w:hAnsi="Times New Roman"/>
          <w:color w:val="000000" w:themeColor="text1"/>
          <w:spacing w:val="2"/>
          <w:sz w:val="28"/>
          <w:szCs w:val="36"/>
          <w:shd w:val="clear" w:color="auto" w:fill="FFFFFF"/>
          <w:lang w:val="ru-RU"/>
        </w:rPr>
        <w:t xml:space="preserve"> не удовлетворил</w:t>
      </w:r>
      <w:r w:rsidR="002D1E2E" w:rsidRPr="007F3AAF">
        <w:rPr>
          <w:rFonts w:ascii="Times New Roman" w:hAnsi="Times New Roman"/>
          <w:color w:val="000000" w:themeColor="text1"/>
          <w:spacing w:val="2"/>
          <w:sz w:val="28"/>
          <w:szCs w:val="36"/>
          <w:shd w:val="clear" w:color="auto" w:fill="FFFFFF"/>
          <w:lang w:val="ru-RU"/>
        </w:rPr>
        <w:t>.</w:t>
      </w:r>
    </w:p>
    <w:p w14:paraId="2328C8A1" w14:textId="07AAD6FC" w:rsidR="003369BF" w:rsidRPr="007F3AAF" w:rsidRDefault="0068359F" w:rsidP="00817D0B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О</w:t>
      </w:r>
      <w:r w:rsidR="003369B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рган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ами</w:t>
      </w:r>
      <w:r w:rsidR="003369B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прокуратуры</w:t>
      </w:r>
      <w:r w:rsidR="00AE775C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и подразделениями антикоррупционной службы</w:t>
      </w:r>
      <w:r w:rsidR="003369B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, призн</w:t>
      </w:r>
      <w:r w:rsidR="00D5580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ававшие действия</w:t>
      </w:r>
      <w:r w:rsidR="003369B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="00D5580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акимата</w:t>
      </w:r>
      <w:proofErr w:type="spellEnd"/>
      <w:r w:rsidR="00D5580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3369B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незаконными, 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не привлечены к ответственности виновные должностные лица и м</w:t>
      </w:r>
      <w:r w:rsidR="003369B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ер по восстановлению нарушенных прав предпринимателя до настоящего времени не приня</w:t>
      </w:r>
      <w:r w:rsidR="00BA2402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ты</w:t>
      </w:r>
      <w:r w:rsidR="003369B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.</w:t>
      </w:r>
    </w:p>
    <w:p w14:paraId="50666122" w14:textId="67C4DBEF" w:rsidR="002D1E2E" w:rsidRPr="007F3AAF" w:rsidRDefault="00410585" w:rsidP="00817D0B">
      <w:pPr>
        <w:ind w:firstLine="708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Игнорирование конституционных принципов о неприкосновенности частной собственности, нарушение </w:t>
      </w:r>
      <w:r w:rsidR="00BA2402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требований закона,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сопряженные с</w:t>
      </w:r>
      <w:r w:rsidR="002D1E2E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организаци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ей</w:t>
      </w:r>
      <w:r w:rsidR="002D1E2E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в отношении юридического лица приняти</w:t>
      </w:r>
      <w:r w:rsidR="00BA2402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я</w:t>
      </w:r>
      <w:r w:rsidR="002D1E2E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ограничител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ьных, запретительных мер</w:t>
      </w:r>
      <w:r w:rsidR="002D1E2E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уполномоченными органами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,</w:t>
      </w:r>
      <w:r w:rsidR="002D1E2E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в </w:t>
      </w:r>
      <w:proofErr w:type="spellStart"/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т.ч</w:t>
      </w:r>
      <w:proofErr w:type="spellEnd"/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. и</w:t>
      </w:r>
      <w:r w:rsidR="002D1E2E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в судебном порядке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, влекущ</w:t>
      </w:r>
      <w:r w:rsidR="003369BF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и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е</w:t>
      </w:r>
      <w:r w:rsidR="002D1E2E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вред правам и охраняемым законом интересам 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предпринимателя, содержат элементы </w:t>
      </w:r>
      <w:proofErr w:type="spellStart"/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рейдерства</w:t>
      </w:r>
      <w:proofErr w:type="spellEnd"/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, </w:t>
      </w:r>
      <w:r w:rsidR="008D5CD1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ограничения прав и законных интересов предпринимателя</w:t>
      </w:r>
      <w:r w:rsidR="003369BF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,</w:t>
      </w:r>
      <w:r w:rsidR="008D5CD1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ответственность за совершение котор</w:t>
      </w:r>
      <w:r w:rsidR="00BA2402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ых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</w:t>
      </w:r>
      <w:r w:rsidR="00BA2402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установлена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</w:t>
      </w:r>
      <w:r w:rsidR="008D5CD1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административным и уголовным 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закон</w:t>
      </w:r>
      <w:r w:rsidR="008D5CD1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а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м</w:t>
      </w:r>
      <w:r w:rsidR="008D5CD1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и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.</w:t>
      </w:r>
    </w:p>
    <w:p w14:paraId="15728CE2" w14:textId="2D5B5C4F" w:rsidR="003369BF" w:rsidRPr="007F3AAF" w:rsidRDefault="003369BF" w:rsidP="00817D0B">
      <w:pPr>
        <w:ind w:firstLine="708"/>
        <w:jc w:val="both"/>
        <w:rPr>
          <w:rFonts w:ascii="Arial" w:hAnsi="Arial" w:cs="Arial"/>
          <w:color w:val="000000" w:themeColor="text1"/>
          <w:sz w:val="30"/>
          <w:szCs w:val="30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lastRenderedPageBreak/>
        <w:t>Ре</w:t>
      </w:r>
      <w:r w:rsidR="00980B5C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ал</w:t>
      </w:r>
      <w:r w:rsidR="001262B8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изация гарантированной Конститу</w:t>
      </w:r>
      <w:r w:rsidR="00980B5C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цией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свобод</w:t>
      </w:r>
      <w:r w:rsidR="00567F10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а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предпринимательской деятельности зависит от</w:t>
      </w:r>
      <w:r w:rsidR="00BA2402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обоснованности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правовой </w:t>
      </w:r>
      <w:r w:rsidR="00567F10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его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.</w:t>
      </w:r>
      <w:r w:rsidR="00D5580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В особенности это относится к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D5580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распределению и выделению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земельных участков, являющихся</w:t>
      </w:r>
      <w:r w:rsidRPr="007F3AAF">
        <w:rPr>
          <w:rFonts w:ascii="Times New Roman" w:hAnsi="Times New Roman"/>
          <w:color w:val="000000" w:themeColor="text1"/>
          <w:sz w:val="30"/>
          <w:szCs w:val="30"/>
          <w:lang w:val="ru-RU"/>
        </w:rPr>
        <w:t xml:space="preserve"> одним из важнейших факторов производства.</w:t>
      </w:r>
      <w:r w:rsidRPr="007F3AAF">
        <w:rPr>
          <w:rFonts w:ascii="Arial" w:hAnsi="Arial" w:cs="Arial"/>
          <w:color w:val="000000" w:themeColor="text1"/>
          <w:sz w:val="30"/>
          <w:szCs w:val="30"/>
          <w:lang w:val="ru-RU"/>
        </w:rPr>
        <w:t xml:space="preserve"> </w:t>
      </w:r>
    </w:p>
    <w:p w14:paraId="221AB237" w14:textId="11565ED2" w:rsidR="00BA2402" w:rsidRPr="007F3AAF" w:rsidRDefault="00BA2402" w:rsidP="00817D0B">
      <w:pPr>
        <w:ind w:firstLine="708"/>
        <w:jc w:val="both"/>
        <w:rPr>
          <w:rFonts w:ascii="Arial" w:hAnsi="Arial" w:cs="Arial"/>
          <w:color w:val="000000" w:themeColor="text1"/>
          <w:sz w:val="30"/>
          <w:szCs w:val="30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Вместе с тем, практика применения закона вы</w:t>
      </w:r>
      <w:r w:rsidR="00D5580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я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вила отдельные нормы, которые не позволяют государственным органам эффективно реализовывать свои функции в регулировании предпринимательской деятельности</w:t>
      </w:r>
      <w:r w:rsidR="00567F10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на земле</w:t>
      </w:r>
      <w:r w:rsidRPr="007F3AAF">
        <w:rPr>
          <w:rFonts w:ascii="Arial" w:hAnsi="Arial" w:cs="Arial"/>
          <w:color w:val="000000" w:themeColor="text1"/>
          <w:sz w:val="30"/>
          <w:szCs w:val="30"/>
          <w:lang w:val="ru-RU"/>
        </w:rPr>
        <w:t>.</w:t>
      </w:r>
    </w:p>
    <w:p w14:paraId="53164B13" w14:textId="0020DBB8" w:rsidR="003369BF" w:rsidRPr="007F3AAF" w:rsidRDefault="00D5580B" w:rsidP="00817D0B">
      <w:pPr>
        <w:ind w:firstLine="708"/>
        <w:jc w:val="both"/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</w:pP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Так, в </w:t>
      </w:r>
      <w:r w:rsidR="003369BF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соответствии со ст.39 Водного кодекса для поддержания водных объектов в 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соответствии с</w:t>
      </w:r>
      <w:r w:rsidR="003369BF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экологическим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и</w:t>
      </w:r>
      <w:r w:rsidR="003369BF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требованиям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и</w:t>
      </w:r>
      <w:r w:rsidR="003369BF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и предотвращения загрязнения и истощения поверхностных вод в компетенцию местных исполнительных органов областей и городов республиканского значения отнесено установление </w:t>
      </w:r>
      <w:proofErr w:type="spellStart"/>
      <w:r w:rsidR="003369BF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водоохранных</w:t>
      </w:r>
      <w:proofErr w:type="spellEnd"/>
      <w:r w:rsidR="003369BF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зон, полос.</w:t>
      </w:r>
    </w:p>
    <w:p w14:paraId="194AF6EA" w14:textId="59DC6565" w:rsidR="003369BF" w:rsidRPr="007F3AAF" w:rsidRDefault="003369BF" w:rsidP="00817D0B">
      <w:pPr>
        <w:ind w:firstLine="708"/>
        <w:jc w:val="both"/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</w:pP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Согласно Земельному кодексу и Правилам установления </w:t>
      </w:r>
      <w:proofErr w:type="spellStart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водоохранных</w:t>
      </w:r>
      <w:proofErr w:type="spellEnd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зон и полос</w:t>
      </w:r>
      <w:r w:rsidR="00BA2402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(</w:t>
      </w:r>
      <w:r w:rsidR="00BA2402" w:rsidRPr="007F3AAF">
        <w:rPr>
          <w:rFonts w:ascii="Times New Roman" w:eastAsiaTheme="minorHAnsi" w:hAnsi="Times New Roman"/>
          <w:i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приказ</w:t>
      </w:r>
      <w:r w:rsidR="00BA2402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</w:t>
      </w:r>
      <w:r w:rsidRPr="007F3AAF">
        <w:rPr>
          <w:rFonts w:ascii="Times New Roman" w:eastAsiaTheme="minorHAnsi" w:hAnsi="Times New Roman"/>
          <w:i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МСХ </w:t>
      </w:r>
      <w:r w:rsidR="00BA2402" w:rsidRPr="007F3AAF">
        <w:rPr>
          <w:rFonts w:ascii="Times New Roman" w:eastAsiaTheme="minorHAnsi" w:hAnsi="Times New Roman"/>
          <w:i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№19-1/446 </w:t>
      </w:r>
      <w:r w:rsidRPr="007F3AAF">
        <w:rPr>
          <w:rFonts w:ascii="Times New Roman" w:eastAsiaTheme="minorHAnsi" w:hAnsi="Times New Roman"/>
          <w:i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от 18.05.2015г</w:t>
      </w:r>
      <w:r w:rsidR="00BA2402" w:rsidRPr="007F3AAF">
        <w:rPr>
          <w:rFonts w:ascii="Times New Roman" w:eastAsiaTheme="minorHAnsi" w:hAnsi="Times New Roman"/>
          <w:i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.</w:t>
      </w:r>
      <w:r w:rsidR="00567F10" w:rsidRPr="007F3AAF">
        <w:rPr>
          <w:rFonts w:ascii="Times New Roman" w:eastAsiaTheme="minorHAnsi" w:hAnsi="Times New Roman"/>
          <w:i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;</w:t>
      </w:r>
      <w:r w:rsidR="00BA2402" w:rsidRPr="007F3AAF">
        <w:rPr>
          <w:rFonts w:ascii="Times New Roman" w:eastAsiaTheme="minorHAnsi" w:hAnsi="Times New Roman"/>
          <w:i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далее – Правила</w:t>
      </w:r>
      <w:r w:rsidR="00BA2402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)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, предоставление земельных участков, расположенных в пределах 500 метров от береговой линии водного объекта, осуществляется после определения границ </w:t>
      </w:r>
      <w:proofErr w:type="spellStart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водоохранных</w:t>
      </w:r>
      <w:proofErr w:type="spellEnd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зон и полос, а также установления режима их хозяйственного использования.</w:t>
      </w:r>
    </w:p>
    <w:p w14:paraId="6BEF2EC5" w14:textId="51FE00DD" w:rsidR="003369BF" w:rsidRPr="007F3AAF" w:rsidRDefault="003369BF" w:rsidP="00817D0B">
      <w:pPr>
        <w:ind w:firstLine="708"/>
        <w:jc w:val="both"/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</w:pP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Однако, в связи с большим числом озер и рек, выполнение в полном объеме данных функций на уровне </w:t>
      </w:r>
      <w:r w:rsidR="00BA2402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областных </w:t>
      </w:r>
      <w:proofErr w:type="spellStart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акиматов</w:t>
      </w:r>
      <w:proofErr w:type="spellEnd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становится практически не реализуемым и влечет 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shd w:val="clear" w:color="auto" w:fill="F8F9FA"/>
          <w:lang w:val="ru-RU" w:eastAsia="en-US" w:bidi="ar-SA"/>
          <w14:ligatures w14:val="standardContextual"/>
        </w:rPr>
        <w:t>канцелярскую подмену содержания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shd w:val="clear" w:color="auto" w:fill="FFFFFF"/>
          <w:lang w:val="ru-RU" w:eastAsia="en-US" w:bidi="ar-SA"/>
          <w14:ligatures w14:val="standardContextual"/>
        </w:rPr>
        <w:t xml:space="preserve"> реальной организации государственного управления.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shd w:val="clear" w:color="auto" w:fill="F8F9FA"/>
          <w:lang w:val="ru-RU" w:eastAsia="en-US" w:bidi="ar-SA"/>
          <w14:ligatures w14:val="standardContextual"/>
        </w:rPr>
        <w:t xml:space="preserve"> </w:t>
      </w:r>
    </w:p>
    <w:p w14:paraId="6CAC0273" w14:textId="3E8E57EB" w:rsidR="003369BF" w:rsidRPr="007F3AAF" w:rsidRDefault="003369BF" w:rsidP="00817D0B">
      <w:pPr>
        <w:ind w:firstLine="708"/>
        <w:jc w:val="both"/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</w:pP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Так, только на территории Северо-Казахстанской обла</w:t>
      </w:r>
      <w:r w:rsidR="00AE775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сти расположено более 2100 тыс.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водоемов (реки и озера). </w:t>
      </w:r>
      <w:bookmarkStart w:id="1" w:name="_Hlk182404808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Постановлением </w:t>
      </w:r>
      <w:proofErr w:type="spellStart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акима</w:t>
      </w:r>
      <w:proofErr w:type="spellEnd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области в 2015 год</w:t>
      </w:r>
      <w:bookmarkEnd w:id="1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у </w:t>
      </w:r>
      <w:proofErr w:type="spellStart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водоохранные</w:t>
      </w:r>
      <w:proofErr w:type="spellEnd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зоны и полосы установлены только на 92 водных объектах.</w:t>
      </w:r>
      <w:r w:rsidR="00BA2402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</w:t>
      </w:r>
      <w:r w:rsidR="00AE775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При этом 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более чем</w:t>
      </w:r>
      <w:r w:rsidR="00AE775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на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двух тысяч водоемах </w:t>
      </w:r>
      <w:proofErr w:type="spellStart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водохранная</w:t>
      </w:r>
      <w:proofErr w:type="spellEnd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полоса и зона не установлены в постановлении </w:t>
      </w:r>
      <w:proofErr w:type="spellStart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акима</w:t>
      </w:r>
      <w:proofErr w:type="spellEnd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области</w:t>
      </w:r>
      <w:r w:rsidR="00AE775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, т.к. это требует з</w:t>
      </w:r>
      <w:r w:rsidR="00BA2402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н</w:t>
      </w:r>
      <w:r w:rsidR="00AE775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а</w:t>
      </w:r>
      <w:r w:rsidR="00BA2402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чительных финансовых и организационных мер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.</w:t>
      </w:r>
    </w:p>
    <w:p w14:paraId="1DE6E905" w14:textId="16A08C89" w:rsidR="003369BF" w:rsidRPr="007F3AAF" w:rsidRDefault="003369BF" w:rsidP="00817D0B">
      <w:pPr>
        <w:ind w:firstLine="709"/>
        <w:jc w:val="both"/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</w:pP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Данные бюрократические препоны ограничивают возможность включения огромного массива земельных участков в хозяйственную деятельность, а выделенные участки могут </w:t>
      </w:r>
      <w:r w:rsidR="00BA2402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быть 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призна</w:t>
      </w:r>
      <w:r w:rsidR="00BA2402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ны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не легитимными.</w:t>
      </w:r>
    </w:p>
    <w:p w14:paraId="3E862661" w14:textId="77777777" w:rsidR="003369BF" w:rsidRPr="007F3AAF" w:rsidRDefault="003369BF" w:rsidP="00817D0B">
      <w:pPr>
        <w:ind w:firstLine="709"/>
        <w:jc w:val="both"/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</w:pP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В настоящее время в регионе более 600 земельных участков предоставлены в землепользование в пределах 500 метров от водных объектов или непосредственно под водой.</w:t>
      </w:r>
    </w:p>
    <w:p w14:paraId="3B7B2E9B" w14:textId="29F5530D" w:rsidR="003369BF" w:rsidRPr="007F3AAF" w:rsidRDefault="003369BF" w:rsidP="00817D0B">
      <w:pPr>
        <w:ind w:firstLine="709"/>
        <w:jc w:val="both"/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</w:pP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Вместе с тем, </w:t>
      </w:r>
      <w:r w:rsidR="00657BE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согласно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сложившейся практике перед предоставлением земельного участка, который находится в пределах 500 метров от водоема, в ходе разработки землеустроительного проекта специализированной проектной организацией определяется </w:t>
      </w:r>
      <w:proofErr w:type="spellStart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водоохранная</w:t>
      </w:r>
      <w:proofErr w:type="spellEnd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зона и полоса</w:t>
      </w:r>
      <w:r w:rsidR="00657BE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,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</w:t>
      </w:r>
      <w:r w:rsidR="00567F10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что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отражает</w:t>
      </w:r>
      <w:r w:rsidR="00AE775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ся в землеустроительном проекте. Это фиксируется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в Акте на земельный участок, в решении </w:t>
      </w:r>
      <w:proofErr w:type="spellStart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акима</w:t>
      </w:r>
      <w:proofErr w:type="spellEnd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о предоставлении земельного участка, в договорах об аренде земельного участка.</w:t>
      </w:r>
      <w:r w:rsidR="00BA2402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Организацию и финансирование разработк</w:t>
      </w:r>
      <w:r w:rsidR="00657BE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и</w:t>
      </w:r>
      <w:r w:rsidR="00BA2402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проектов </w:t>
      </w:r>
      <w:r w:rsidR="00657BE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осуществляют</w:t>
      </w:r>
      <w:r w:rsidR="00BA2402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</w:t>
      </w:r>
      <w:r w:rsidR="00657BE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заинтересованные</w:t>
      </w:r>
      <w:r w:rsidR="00BA2402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юридические лица</w:t>
      </w:r>
      <w:r w:rsidR="00657BE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, что не запрещено Правилами.</w:t>
      </w:r>
    </w:p>
    <w:p w14:paraId="47A2332F" w14:textId="2A6B036C" w:rsidR="003369BF" w:rsidRPr="007F3AAF" w:rsidRDefault="003369BF" w:rsidP="00817D0B">
      <w:pPr>
        <w:ind w:firstLine="709"/>
        <w:jc w:val="both"/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</w:pP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lastRenderedPageBreak/>
        <w:t>Таким образом</w:t>
      </w:r>
      <w:r w:rsidR="00D5580B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,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требования закона о поддержании водных объектов в состоянии</w:t>
      </w:r>
      <w:r w:rsidR="00B433D3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соответствия 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экологическим требованиям и предотвращения загрязнения и истощения поверхностных вод реализуются в полном объеме. По информации уполномоченного органа</w:t>
      </w:r>
      <w:r w:rsidR="00B433D3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,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фактов</w:t>
      </w:r>
      <w:r w:rsidRPr="007F3AAF">
        <w:rPr>
          <w:rFonts w:ascii="Arial" w:eastAsiaTheme="minorHAnsi" w:hAnsi="Arial" w:cs="Arial"/>
          <w:color w:val="000000" w:themeColor="text1"/>
          <w:kern w:val="2"/>
          <w:sz w:val="26"/>
          <w:szCs w:val="26"/>
          <w:lang w:val="ru-RU" w:eastAsia="en-US" w:bidi="ar-SA"/>
          <w14:ligatures w14:val="standardContextual"/>
        </w:rPr>
        <w:t xml:space="preserve"> 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загрязнения, засорения, истощения поверхностных или подземных вод в регионе в 2024 году не зафиксировано </w:t>
      </w:r>
    </w:p>
    <w:p w14:paraId="34927A4D" w14:textId="2C64053C" w:rsidR="003369BF" w:rsidRPr="007F3AAF" w:rsidRDefault="003369BF" w:rsidP="00817D0B">
      <w:pPr>
        <w:ind w:firstLine="709"/>
        <w:jc w:val="both"/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</w:pP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Однако, судебная практика</w:t>
      </w:r>
      <w:r w:rsidR="00657BE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,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не учитыва</w:t>
      </w:r>
      <w:r w:rsidR="00657BE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я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фактическое состояние, требует выполнение установленных законом формальностей</w:t>
      </w:r>
      <w:r w:rsidR="00657BE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– включение </w:t>
      </w:r>
      <w:proofErr w:type="spellStart"/>
      <w:r w:rsidR="00657BE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водоохранных</w:t>
      </w:r>
      <w:proofErr w:type="spellEnd"/>
      <w:r w:rsidR="00657BE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зон в акт областного </w:t>
      </w:r>
      <w:proofErr w:type="spellStart"/>
      <w:r w:rsidR="00657BE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акимата</w:t>
      </w:r>
      <w:proofErr w:type="spellEnd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. </w:t>
      </w:r>
    </w:p>
    <w:p w14:paraId="726AA8D9" w14:textId="35F9545D" w:rsidR="003369BF" w:rsidRPr="007F3AAF" w:rsidRDefault="00B433D3" w:rsidP="00817D0B">
      <w:pPr>
        <w:ind w:firstLine="709"/>
        <w:jc w:val="both"/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</w:pP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Так, суд</w:t>
      </w:r>
      <w:r w:rsidR="003369BF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</w:t>
      </w:r>
      <w:r w:rsidR="00657BE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основанием</w:t>
      </w:r>
      <w:r w:rsidR="003369BF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удовлетворени</w:t>
      </w:r>
      <w:r w:rsidR="00657BE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я</w:t>
      </w:r>
      <w:r w:rsidR="003369BF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иска об оспаривании </w:t>
      </w:r>
      <w:r w:rsidR="00657BE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законности </w:t>
      </w:r>
      <w:r w:rsidR="003369BF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предоставления земельного участка</w:t>
      </w:r>
      <w:r w:rsidR="00657BE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вблизи водоема</w:t>
      </w:r>
      <w:r w:rsidR="003369BF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признал нарушение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предоставления</w:t>
      </w:r>
      <w:r w:rsidR="003369BF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земельного участка без установления </w:t>
      </w:r>
      <w:proofErr w:type="spellStart"/>
      <w:r w:rsidR="003369BF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водоохранной</w:t>
      </w:r>
      <w:proofErr w:type="spellEnd"/>
      <w:r w:rsidR="003369BF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зоны и полосы и </w:t>
      </w:r>
      <w:r w:rsidR="00657BE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не </w:t>
      </w:r>
      <w:r w:rsidR="003369BF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включени</w:t>
      </w:r>
      <w:r w:rsidR="00657BE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ем</w:t>
      </w:r>
      <w:r w:rsidR="003369BF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водоема в постановлени</w:t>
      </w:r>
      <w:r w:rsidR="00657BE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е</w:t>
      </w:r>
      <w:r w:rsidR="003369BF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</w:t>
      </w:r>
      <w:proofErr w:type="spellStart"/>
      <w:r w:rsidR="003369BF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акимата</w:t>
      </w:r>
      <w:proofErr w:type="spellEnd"/>
      <w:r w:rsidR="003369BF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области</w:t>
      </w:r>
      <w:r w:rsidR="00657BEC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.</w:t>
      </w:r>
    </w:p>
    <w:p w14:paraId="00DC749D" w14:textId="52B6B63F" w:rsidR="003369BF" w:rsidRPr="007F3AAF" w:rsidRDefault="003369BF" w:rsidP="00817D0B">
      <w:pPr>
        <w:ind w:firstLine="709"/>
        <w:jc w:val="both"/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</w:pP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Судом не принимается</w:t>
      </w:r>
      <w:r w:rsidR="00A46FA4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во внимание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, что в землеустроительном проекте </w:t>
      </w:r>
      <w:proofErr w:type="spellStart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водоохранная</w:t>
      </w:r>
      <w:proofErr w:type="spellEnd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зона и полоса была определена, в Акте на землю, решении </w:t>
      </w:r>
      <w:proofErr w:type="spellStart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акима</w:t>
      </w:r>
      <w:proofErr w:type="spellEnd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о предоставлении земельного участка и договоре аренды земельного участка </w:t>
      </w:r>
      <w:proofErr w:type="spellStart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водоохранная</w:t>
      </w:r>
      <w:proofErr w:type="spellEnd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зона и полоса также была отражена.</w:t>
      </w:r>
      <w:r w:rsidR="00A46FA4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Основополагающим является соблюдение бюрократической формальности: включение водоема в акт </w:t>
      </w:r>
      <w:proofErr w:type="spellStart"/>
      <w:r w:rsidR="00A46FA4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акима</w:t>
      </w:r>
      <w:proofErr w:type="spellEnd"/>
      <w:r w:rsidR="00A46FA4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области</w:t>
      </w:r>
    </w:p>
    <w:p w14:paraId="502DF575" w14:textId="248C2974" w:rsidR="003369BF" w:rsidRPr="007F3AAF" w:rsidRDefault="003369BF" w:rsidP="00817D0B">
      <w:pPr>
        <w:ind w:firstLine="709"/>
        <w:jc w:val="both"/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</w:pP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В зоне риска сейчас находится более 600 предпринимателей (в основном в сфере сельского хозяйства, в близи которых имеются водоемы), которым земельные участки были предоставлены без </w:t>
      </w:r>
      <w:r w:rsidR="00D925C4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включения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</w:t>
      </w:r>
      <w:proofErr w:type="spellStart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водоохранных</w:t>
      </w:r>
      <w:proofErr w:type="spellEnd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зон и полос</w:t>
      </w:r>
      <w:r w:rsidR="00D925C4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в постановление </w:t>
      </w:r>
      <w:proofErr w:type="spellStart"/>
      <w:r w:rsidR="00D925C4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акима</w:t>
      </w:r>
      <w:proofErr w:type="spellEnd"/>
      <w:r w:rsidR="00D925C4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области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. Используя данный формальный повод</w:t>
      </w:r>
      <w:r w:rsidR="00B433D3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,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можно поставить под сомнение законность осуществления ими хозяйственной деятельности, под вопросом может оказаться реальный сектор экономики,</w:t>
      </w:r>
      <w:r w:rsidR="00A46FA4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хотя бизнес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</w:t>
      </w:r>
      <w:r w:rsidR="00A46FA4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внес 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инвестиции, получил займы, реконструировал или построил</w:t>
      </w:r>
      <w:r w:rsidR="00A46FA4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производственные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объекты.</w:t>
      </w:r>
    </w:p>
    <w:p w14:paraId="0E2E5812" w14:textId="1251266E" w:rsidR="003369BF" w:rsidRPr="007F3AAF" w:rsidRDefault="003369BF" w:rsidP="00817D0B">
      <w:pPr>
        <w:ind w:firstLine="709"/>
        <w:jc w:val="both"/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</w:pP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</w:t>
      </w:r>
      <w:r w:rsidR="00A46FA4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Например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, в пред</w:t>
      </w:r>
      <w:r w:rsidR="00B433D3"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елах 500 метрах</w:t>
      </w:r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только одного озера «Соленое» в районе </w:t>
      </w:r>
      <w:proofErr w:type="spellStart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Магжана</w:t>
      </w:r>
      <w:proofErr w:type="spellEnd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 xml:space="preserve"> Жумабаева СКО расположено 6 земельных участков (ТОО"ЖНВ", Темиров С.А., ТОО «ЖНВ-АГРО») </w:t>
      </w:r>
      <w:proofErr w:type="spellStart"/>
      <w:r w:rsidRPr="007F3AAF">
        <w:rPr>
          <w:rFonts w:ascii="Times New Roman" w:eastAsiaTheme="minorHAnsi" w:hAnsi="Times New Roman"/>
          <w:color w:val="000000" w:themeColor="text1"/>
          <w:kern w:val="2"/>
          <w:sz w:val="28"/>
          <w:szCs w:val="28"/>
          <w:lang w:val="ru-RU" w:eastAsia="en-US" w:bidi="ar-SA"/>
          <w14:ligatures w14:val="standardContextual"/>
        </w:rPr>
        <w:t>сельхозназначения</w:t>
      </w:r>
      <w:proofErr w:type="spellEnd"/>
      <w:r w:rsidR="00601C8F" w:rsidRPr="007F3AAF">
        <w:rPr>
          <w:rFonts w:ascii="Times New Roman" w:eastAsiaTheme="minorHAnsi" w:hAnsi="Times New Roman"/>
          <w:i/>
          <w:iCs/>
          <w:color w:val="000000" w:themeColor="text1"/>
          <w:kern w:val="2"/>
          <w:lang w:val="ru-RU" w:eastAsia="en-US" w:bidi="ar-SA"/>
          <w14:ligatures w14:val="standardContextual"/>
        </w:rPr>
        <w:t>.</w:t>
      </w:r>
    </w:p>
    <w:p w14:paraId="131E3E06" w14:textId="4ED78958" w:rsidR="00A46FA4" w:rsidRPr="007F3AAF" w:rsidRDefault="00A46FA4" w:rsidP="00817D0B">
      <w:pPr>
        <w:ind w:firstLine="708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Таким образом, отнесение компетенции об установлении </w:t>
      </w:r>
      <w:proofErr w:type="spellStart"/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водоохранных</w:t>
      </w:r>
      <w:proofErr w:type="spellEnd"/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зон и полос водных объектов только на областной уровень, независимо от</w:t>
      </w:r>
      <w:r w:rsidR="00D9040D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их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размеров, сочетаний категорий, условий режима</w:t>
      </w:r>
      <w:r w:rsidR="00D925C4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,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</w:t>
      </w:r>
      <w:proofErr w:type="spellStart"/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водообмена</w:t>
      </w:r>
      <w:proofErr w:type="spellEnd"/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и др., не только ограничивает</w:t>
      </w:r>
      <w:r w:rsidR="00601C8F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возможность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</w:t>
      </w:r>
      <w:r w:rsidR="00601C8F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исполнительным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орган</w:t>
      </w:r>
      <w:r w:rsidR="00601C8F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ам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районного звена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val="ru-RU"/>
        </w:rPr>
        <w:t xml:space="preserve"> </w:t>
      </w:r>
      <w:r w:rsidR="00D925C4" w:rsidRPr="007F3AAF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val="ru-RU"/>
        </w:rPr>
        <w:t xml:space="preserve">самостоятельно 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val="ru-RU"/>
        </w:rPr>
        <w:t>решать вопросы местного значения,</w:t>
      </w:r>
      <w:r w:rsidR="00601C8F" w:rsidRPr="007F3AAF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val="ru-RU"/>
        </w:rPr>
        <w:t xml:space="preserve"> 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val="ru-RU"/>
        </w:rPr>
        <w:t>удовлетворять потребности жителей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и бизнеса региона</w:t>
      </w:r>
      <w:r w:rsidR="00D9040D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, но и тормозя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т процесс</w:t>
      </w:r>
      <w:r w:rsidR="0047303D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ы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и процедур</w:t>
      </w:r>
      <w:r w:rsidR="0047303D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ы</w:t>
      </w: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государственного управления, что в итоге становится барьером для предпринимательской деятельности</w:t>
      </w:r>
    </w:p>
    <w:p w14:paraId="0701B961" w14:textId="77777777" w:rsidR="00D925C4" w:rsidRPr="007F3AAF" w:rsidRDefault="00A46FA4" w:rsidP="00817D0B">
      <w:pPr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ab/>
        <w:t xml:space="preserve">Правоприменительная </w:t>
      </w:r>
      <w:r w:rsidR="00B433D3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практика показала, что основные причины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нарушения </w:t>
      </w:r>
      <w:r w:rsidR="0047303D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законодательства</w:t>
      </w:r>
      <w:r w:rsidR="00D5580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,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влекущи</w:t>
      </w:r>
      <w:r w:rsidR="0047303D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х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отмену решений о выделении земельных участков</w:t>
      </w:r>
      <w:r w:rsidR="00D5580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,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связаны с </w:t>
      </w:r>
      <w:r w:rsidR="0047303D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обоснованностью 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регламентаци</w:t>
      </w:r>
      <w:r w:rsidR="0047303D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и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процедур выделения земли.</w:t>
      </w:r>
      <w:r w:rsidR="001F0772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</w:p>
    <w:p w14:paraId="0A3E33AA" w14:textId="2690405B" w:rsidR="00A46FA4" w:rsidRPr="007F3AAF" w:rsidRDefault="001F0772" w:rsidP="00D925C4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lastRenderedPageBreak/>
        <w:t>Применение законов выявили ряд коллизий, которые создают условия для их нарушения</w:t>
      </w:r>
      <w:r w:rsidR="00D5580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,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либо могут служить причинами принятия неправильных решений</w:t>
      </w:r>
      <w:r w:rsidR="00B433D3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, ограничивающих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свободу конкуренции.  </w:t>
      </w:r>
    </w:p>
    <w:p w14:paraId="4B7E74FD" w14:textId="52A04C17" w:rsidR="00580FE4" w:rsidRPr="007F3AAF" w:rsidRDefault="001F0772" w:rsidP="00817D0B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Так, с</w:t>
      </w:r>
      <w:r w:rsidR="00E7319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огласно </w:t>
      </w:r>
      <w:r w:rsidR="00874147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Земельно</w:t>
      </w:r>
      <w:r w:rsidR="0071507D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му</w:t>
      </w:r>
      <w:r w:rsidR="00B433D3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кодексу</w:t>
      </w:r>
      <w:r w:rsidR="006E51B2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,</w:t>
      </w:r>
      <w:r w:rsidR="00874147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земли </w:t>
      </w:r>
      <w:r w:rsidR="0071507D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сельскохозяйственного</w:t>
      </w:r>
      <w:r w:rsidR="00874147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назначения предоставляются исключительно через конкурс.</w:t>
      </w:r>
    </w:p>
    <w:p w14:paraId="278CFF60" w14:textId="159F62CB" w:rsidR="00EE0EC4" w:rsidRPr="007F3AAF" w:rsidRDefault="0071507D" w:rsidP="00817D0B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П</w:t>
      </w:r>
      <w:r w:rsidR="00B87109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о итогам земельной реформы 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2018 года </w:t>
      </w:r>
      <w:r w:rsidR="00B87109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в Земельный кодекс была введена новая статья</w:t>
      </w:r>
      <w:r w:rsidR="00580FE4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43-1</w:t>
      </w:r>
      <w:r w:rsidR="00D5580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,</w:t>
      </w:r>
      <w:r w:rsidR="00580FE4" w:rsidRPr="007F3AAF">
        <w:rPr>
          <w:rFonts w:ascii="Arial" w:eastAsia="Times New Roman" w:hAnsi="Arial" w:cs="Arial"/>
          <w:color w:val="000000" w:themeColor="text1"/>
          <w:sz w:val="27"/>
          <w:szCs w:val="27"/>
          <w:lang w:val="ru-RU" w:eastAsia="ru-RU" w:bidi="ar-SA"/>
        </w:rPr>
        <w:t xml:space="preserve"> </w:t>
      </w:r>
      <w:r w:rsidR="00580FE4" w:rsidRPr="007F3AAF">
        <w:rPr>
          <w:rFonts w:ascii="Times New Roman" w:eastAsia="Times New Roman" w:hAnsi="Times New Roman"/>
          <w:color w:val="000000" w:themeColor="text1"/>
          <w:sz w:val="28"/>
          <w:szCs w:val="28"/>
          <w:lang w:val="ru-RU" w:eastAsia="ru-RU" w:bidi="ar-SA"/>
        </w:rPr>
        <w:t>регламентирующая</w:t>
      </w:r>
      <w:r w:rsidR="00580FE4" w:rsidRPr="007F3AAF">
        <w:rPr>
          <w:rFonts w:ascii="Arial" w:eastAsia="Times New Roman" w:hAnsi="Arial" w:cs="Arial"/>
          <w:color w:val="000000" w:themeColor="text1"/>
          <w:sz w:val="27"/>
          <w:szCs w:val="27"/>
          <w:lang w:val="ru-RU" w:eastAsia="ru-RU" w:bidi="ar-SA"/>
        </w:rPr>
        <w:t xml:space="preserve"> </w:t>
      </w:r>
      <w:r w:rsidR="00580FE4" w:rsidRPr="007F3AAF">
        <w:rPr>
          <w:rFonts w:ascii="Times New Roman" w:eastAsia="Times New Roman" w:hAnsi="Times New Roman"/>
          <w:color w:val="000000" w:themeColor="text1"/>
          <w:sz w:val="28"/>
          <w:szCs w:val="28"/>
          <w:lang w:val="ru-RU" w:eastAsia="ru-RU" w:bidi="ar-SA"/>
        </w:rPr>
        <w:t>особенности предоставления земельных участков, находящихся в государственной собственности, для ведения крестьянского или фермерского хозяйства, сельскохозяйственного производства</w:t>
      </w:r>
      <w:r w:rsidR="00B87109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, в соответствии с которой утверждены критерии конкурсного предложения, которые должны содержать</w:t>
      </w:r>
      <w:r w:rsidR="00EE0EC4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:</w:t>
      </w:r>
    </w:p>
    <w:p w14:paraId="1128CC9A" w14:textId="4D6C3AE6" w:rsidR="00EE0EC4" w:rsidRPr="007F3AAF" w:rsidRDefault="00EE0EC4" w:rsidP="00817D0B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-</w:t>
      </w:r>
      <w:r w:rsidR="00A655E2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бизнес-план </w:t>
      </w:r>
      <w:r w:rsidRPr="007F3AAF">
        <w:rPr>
          <w:rFonts w:ascii="Times New Roman" w:hAnsi="Times New Roman"/>
          <w:i/>
          <w:color w:val="000000" w:themeColor="text1"/>
          <w:szCs w:val="28"/>
          <w:lang w:val="ru-RU"/>
        </w:rPr>
        <w:t xml:space="preserve">(прогнозный объем инвестиций, площади возделывания сельскохозяйственных культур, поголовье сельскохозяйственных животных, применяемые </w:t>
      </w:r>
      <w:proofErr w:type="spellStart"/>
      <w:r w:rsidRPr="007F3AAF">
        <w:rPr>
          <w:rFonts w:ascii="Times New Roman" w:hAnsi="Times New Roman"/>
          <w:i/>
          <w:color w:val="000000" w:themeColor="text1"/>
          <w:szCs w:val="28"/>
          <w:lang w:val="ru-RU"/>
        </w:rPr>
        <w:t>агротехнологии</w:t>
      </w:r>
      <w:proofErr w:type="spellEnd"/>
      <w:r w:rsidRPr="007F3AAF">
        <w:rPr>
          <w:rFonts w:ascii="Times New Roman" w:hAnsi="Times New Roman"/>
          <w:i/>
          <w:color w:val="000000" w:themeColor="text1"/>
          <w:szCs w:val="28"/>
          <w:lang w:val="ru-RU"/>
        </w:rPr>
        <w:t>, наличие сельскохозяйственной техники и технологического оборудования, квалифицированных специалистов в области сельского хозяйства, количество создаваемых рабочих мест)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;</w:t>
      </w:r>
    </w:p>
    <w:p w14:paraId="1119C59E" w14:textId="00E965AC" w:rsidR="00EE0EC4" w:rsidRPr="007F3AAF" w:rsidRDefault="00EE0EC4" w:rsidP="00817D0B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-</w:t>
      </w:r>
      <w:r w:rsidR="00A655E2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обязательства по составлению и освоению проекта внутрихозяйственного землеустройства, выполнению мероприятий по развитию сельскохозяйственной инфраструктуры;</w:t>
      </w:r>
    </w:p>
    <w:p w14:paraId="72DD8463" w14:textId="560AED47" w:rsidR="00B06B83" w:rsidRPr="007F3AAF" w:rsidRDefault="00EE0EC4" w:rsidP="00817D0B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-</w:t>
      </w:r>
      <w:r w:rsidR="00A655E2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обязательства по исполнению требований земельного законодательства, включая правила рационального использования земель.</w:t>
      </w:r>
    </w:p>
    <w:p w14:paraId="7131B0EF" w14:textId="0B9F86A7" w:rsidR="00A212B0" w:rsidRPr="007F3AAF" w:rsidRDefault="00FD2B48" w:rsidP="00817D0B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Вместе с тем, в Правила организации и проведения конкурса по предоставлению права аренды для ведения крестьянского или фермерского хозяйства, сельскохозяйственного производства</w:t>
      </w:r>
      <w:r w:rsidR="0071507D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(</w:t>
      </w:r>
      <w:r w:rsidR="0071507D" w:rsidRPr="007F3AAF">
        <w:rPr>
          <w:rFonts w:ascii="Times New Roman" w:hAnsi="Times New Roman"/>
          <w:i/>
          <w:color w:val="000000" w:themeColor="text1"/>
          <w:sz w:val="28"/>
          <w:szCs w:val="28"/>
          <w:lang w:val="ru-RU"/>
        </w:rPr>
        <w:t>п</w:t>
      </w:r>
      <w:r w:rsidRPr="007F3AAF">
        <w:rPr>
          <w:rFonts w:ascii="Times New Roman" w:hAnsi="Times New Roman"/>
          <w:i/>
          <w:color w:val="000000" w:themeColor="text1"/>
          <w:sz w:val="28"/>
          <w:szCs w:val="28"/>
          <w:lang w:val="ru-RU"/>
        </w:rPr>
        <w:t>риказ</w:t>
      </w:r>
      <w:r w:rsidR="0071507D" w:rsidRPr="007F3AAF">
        <w:rPr>
          <w:rFonts w:ascii="Times New Roman" w:hAnsi="Times New Roman"/>
          <w:i/>
          <w:color w:val="000000" w:themeColor="text1"/>
          <w:sz w:val="28"/>
          <w:szCs w:val="28"/>
          <w:lang w:val="ru-RU"/>
        </w:rPr>
        <w:t xml:space="preserve"> МСХ №1804 </w:t>
      </w:r>
      <w:r w:rsidRPr="007F3AAF">
        <w:rPr>
          <w:rFonts w:ascii="Times New Roman" w:hAnsi="Times New Roman"/>
          <w:i/>
          <w:color w:val="000000" w:themeColor="text1"/>
          <w:sz w:val="28"/>
          <w:szCs w:val="28"/>
          <w:lang w:val="ru-RU"/>
        </w:rPr>
        <w:t>от 20</w:t>
      </w:r>
      <w:r w:rsidR="003369BF" w:rsidRPr="007F3AAF">
        <w:rPr>
          <w:rFonts w:ascii="Times New Roman" w:hAnsi="Times New Roman"/>
          <w:i/>
          <w:color w:val="000000" w:themeColor="text1"/>
          <w:sz w:val="28"/>
          <w:szCs w:val="28"/>
          <w:lang w:val="ru-RU"/>
        </w:rPr>
        <w:t>.12.</w:t>
      </w:r>
      <w:r w:rsidRPr="007F3AAF">
        <w:rPr>
          <w:rFonts w:ascii="Times New Roman" w:hAnsi="Times New Roman"/>
          <w:i/>
          <w:color w:val="000000" w:themeColor="text1"/>
          <w:sz w:val="28"/>
          <w:szCs w:val="28"/>
          <w:lang w:val="ru-RU"/>
        </w:rPr>
        <w:t>2018г</w:t>
      </w:r>
      <w:r w:rsidR="003369BF" w:rsidRPr="007F3AAF">
        <w:rPr>
          <w:rFonts w:ascii="Times New Roman" w:hAnsi="Times New Roman"/>
          <w:i/>
          <w:color w:val="000000" w:themeColor="text1"/>
          <w:sz w:val="28"/>
          <w:szCs w:val="28"/>
          <w:lang w:val="ru-RU"/>
        </w:rPr>
        <w:t>.</w:t>
      </w:r>
      <w:r w:rsidR="0071507D" w:rsidRPr="007F3AAF">
        <w:rPr>
          <w:rFonts w:ascii="Times New Roman" w:hAnsi="Times New Roman"/>
          <w:i/>
          <w:color w:val="000000" w:themeColor="text1"/>
          <w:sz w:val="28"/>
          <w:szCs w:val="28"/>
          <w:lang w:val="ru-RU"/>
        </w:rPr>
        <w:t>,</w:t>
      </w:r>
      <w:r w:rsidR="00C61FD1" w:rsidRPr="007F3AAF">
        <w:rPr>
          <w:rFonts w:ascii="Times New Roman" w:hAnsi="Times New Roman"/>
          <w:i/>
          <w:color w:val="000000" w:themeColor="text1"/>
          <w:sz w:val="28"/>
          <w:szCs w:val="28"/>
          <w:lang w:val="ru-RU"/>
        </w:rPr>
        <w:t xml:space="preserve"> далее – Правила</w:t>
      </w:r>
      <w:r w:rsidR="00C61FD1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)</w:t>
      </w:r>
      <w:r w:rsidR="00A212B0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, </w:t>
      </w:r>
      <w:r w:rsidR="001D422C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включен</w:t>
      </w:r>
      <w:r w:rsidR="00A212B0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всего лишь </w:t>
      </w:r>
      <w:r w:rsidR="006E51B2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один критерий </w:t>
      </w:r>
      <w:r w:rsidR="00A212B0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по</w:t>
      </w:r>
      <w:r w:rsidR="00C823EC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которому определяется победитель конкурса</w:t>
      </w:r>
      <w:r w:rsidR="001D422C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:</w:t>
      </w:r>
      <w:r w:rsidR="00A212B0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прогнозный объем инвестиции.</w:t>
      </w:r>
    </w:p>
    <w:p w14:paraId="01FD6D2B" w14:textId="0891F549" w:rsidR="00FE5FA2" w:rsidRPr="007F3AAF" w:rsidRDefault="00FE5FA2" w:rsidP="00817D0B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Пункт 23 Правил предус</w:t>
      </w:r>
      <w:r w:rsidR="00B433D3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матривает присвоение балов исклю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чительно по инвестиционным объемам.</w:t>
      </w:r>
    </w:p>
    <w:p w14:paraId="3313999D" w14:textId="1F7A6680" w:rsidR="00A212B0" w:rsidRPr="007F3AAF" w:rsidRDefault="00FE5FA2" w:rsidP="00817D0B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По мнению </w:t>
      </w:r>
      <w:r w:rsidR="00817D0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предпринимателей,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э</w:t>
      </w:r>
      <w:r w:rsidR="00A212B0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то привело к формальному проведению конкурса на местах, потому что все участники конкурса </w:t>
      </w:r>
      <w:r w:rsidR="00E54CB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для получения баллов </w:t>
      </w:r>
      <w:r w:rsidR="00A212B0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указывают максимальный объем инвестици</w:t>
      </w:r>
      <w:r w:rsidR="00C823EC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й</w:t>
      </w:r>
      <w:r w:rsidR="00E54CB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.</w:t>
      </w:r>
      <w:r w:rsidR="00A212B0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</w:p>
    <w:p w14:paraId="11BC00E8" w14:textId="1EC07069" w:rsidR="002C3899" w:rsidRPr="007F3AAF" w:rsidRDefault="003369BF" w:rsidP="00817D0B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С</w:t>
      </w:r>
      <w:r w:rsidR="006A5164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огласно Правил</w:t>
      </w:r>
      <w:r w:rsidR="00C823EC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ам</w:t>
      </w:r>
      <w:r w:rsidR="006A5164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,</w:t>
      </w:r>
      <w:r w:rsidR="00A212B0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при равенстве баллов</w:t>
      </w:r>
      <w:r w:rsidR="006A5164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победи</w:t>
      </w:r>
      <w:r w:rsidR="002C3899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теля конкурса выбирает комиссия, </w:t>
      </w:r>
      <w:r w:rsidR="00C823EC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и как правило, победителем</w:t>
      </w:r>
      <w:r w:rsidR="002C3899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конкурса становится тот участник</w:t>
      </w:r>
      <w:r w:rsidR="004D48C1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,</w:t>
      </w:r>
      <w:r w:rsidR="002C3899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за которого проголосует председатель комиссии </w:t>
      </w:r>
      <w:r w:rsidR="002C3899" w:rsidRPr="007F3AAF">
        <w:rPr>
          <w:rFonts w:ascii="Times New Roman" w:hAnsi="Times New Roman"/>
          <w:i/>
          <w:color w:val="000000" w:themeColor="text1"/>
          <w:szCs w:val="28"/>
          <w:lang w:val="ru-RU"/>
        </w:rPr>
        <w:t xml:space="preserve">(заместитель </w:t>
      </w:r>
      <w:proofErr w:type="spellStart"/>
      <w:r w:rsidR="002C3899" w:rsidRPr="007F3AAF">
        <w:rPr>
          <w:rFonts w:ascii="Times New Roman" w:hAnsi="Times New Roman"/>
          <w:i/>
          <w:color w:val="000000" w:themeColor="text1"/>
          <w:szCs w:val="28"/>
          <w:lang w:val="ru-RU"/>
        </w:rPr>
        <w:t>акима</w:t>
      </w:r>
      <w:proofErr w:type="spellEnd"/>
      <w:r w:rsidR="002C3899" w:rsidRPr="007F3AAF">
        <w:rPr>
          <w:rFonts w:ascii="Times New Roman" w:hAnsi="Times New Roman"/>
          <w:i/>
          <w:color w:val="000000" w:themeColor="text1"/>
          <w:szCs w:val="28"/>
          <w:lang w:val="ru-RU"/>
        </w:rPr>
        <w:t>)</w:t>
      </w:r>
      <w:r w:rsidR="002C3899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.  </w:t>
      </w:r>
    </w:p>
    <w:p w14:paraId="6FA7586F" w14:textId="560B3919" w:rsidR="0027342F" w:rsidRPr="007F3AAF" w:rsidRDefault="002C3899" w:rsidP="00817D0B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Таким образом, </w:t>
      </w:r>
      <w:r w:rsidR="003138C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Правила</w:t>
      </w:r>
      <w:r w:rsidR="0027342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3138C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не соответствуют</w:t>
      </w:r>
      <w:r w:rsidR="0027342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нормам статьи 43-1 Земельного кодекса и </w:t>
      </w:r>
      <w:r w:rsidR="00E54CB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установленная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схема отбора </w:t>
      </w:r>
      <w:r w:rsidR="00E54CB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создает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риски несправедли</w:t>
      </w:r>
      <w:r w:rsidR="0027342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вости и непрозрачности процесса, 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порождает условия для коррупции.</w:t>
      </w:r>
      <w:r w:rsidR="003138C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</w:p>
    <w:p w14:paraId="0322ADDA" w14:textId="6D71C34E" w:rsidR="000A4A4D" w:rsidRPr="007F3AAF" w:rsidRDefault="003562A7" w:rsidP="00817D0B">
      <w:pPr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НПП «</w:t>
      </w:r>
      <w:proofErr w:type="spellStart"/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Атамекен</w:t>
      </w:r>
      <w:proofErr w:type="spellEnd"/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» поднимает данный вопр</w:t>
      </w:r>
      <w:r w:rsidR="00E54CB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ос на протяжении нескольких лет: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вопрос рассм</w:t>
      </w:r>
      <w:r w:rsidR="003B0463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о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тр</w:t>
      </w:r>
      <w:r w:rsidR="003B0463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ен</w:t>
      </w:r>
      <w:r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на Комиссии по проблемным вопросам бизнеса</w:t>
      </w:r>
      <w:r w:rsidR="000074A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, на </w:t>
      </w:r>
      <w:r w:rsidR="00B433D3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заседаниях Рабочей группы</w:t>
      </w:r>
      <w:r w:rsidR="000074A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по обеспечению равного, оперативного </w:t>
      </w:r>
      <w:r w:rsidR="00E54CB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д</w:t>
      </w:r>
      <w:r w:rsidR="000074A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оступа бизнеса к ключевым факторам производства.</w:t>
      </w:r>
      <w:r w:rsidR="00E54CB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Предложения НПП</w:t>
      </w:r>
      <w:r w:rsidR="000074A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поддержан</w:t>
      </w:r>
      <w:r w:rsidR="00E54CB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ы</w:t>
      </w:r>
      <w:r w:rsidR="000074A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и включен</w:t>
      </w:r>
      <w:r w:rsidR="00E54CB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ы</w:t>
      </w:r>
      <w:r w:rsidR="000074A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в Дорожн</w:t>
      </w:r>
      <w:r w:rsidR="004815F8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ую</w:t>
      </w:r>
      <w:r w:rsidR="000074A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карт</w:t>
      </w:r>
      <w:r w:rsidR="004815F8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у</w:t>
      </w:r>
      <w:r w:rsidR="000074A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, утвержденн</w:t>
      </w:r>
      <w:r w:rsidR="004815F8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ую</w:t>
      </w:r>
      <w:r w:rsidR="00E54CB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Заместителем Премьер-Министра</w:t>
      </w:r>
      <w:r w:rsidR="000074AF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.</w:t>
      </w:r>
      <w:r w:rsidR="00E54CBB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 xml:space="preserve"> </w:t>
      </w:r>
      <w:r w:rsidR="00CF1E6C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Вместе с тем, изменения в Правила не внесены</w:t>
      </w:r>
      <w:r w:rsidR="004D64C6" w:rsidRPr="007F3AAF">
        <w:rPr>
          <w:rFonts w:ascii="Times New Roman" w:hAnsi="Times New Roman"/>
          <w:color w:val="000000" w:themeColor="text1"/>
          <w:sz w:val="28"/>
          <w:szCs w:val="28"/>
          <w:lang w:val="ru-RU"/>
        </w:rPr>
        <w:t>.</w:t>
      </w:r>
    </w:p>
    <w:p w14:paraId="2509FDA3" w14:textId="6EBBC28D" w:rsidR="00D6618B" w:rsidRPr="007F3AAF" w:rsidRDefault="00715D29" w:rsidP="00817D0B">
      <w:pPr>
        <w:ind w:firstLine="708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lastRenderedPageBreak/>
        <w:t xml:space="preserve">Таким образом, искажение </w:t>
      </w:r>
      <w:r w:rsidR="00D6618B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цели поручения Главы государства по изъятию незаконно выданных и неиспользуемых земельных участков, неоправданное ограничение исполнительных органов</w:t>
      </w:r>
      <w:r w:rsidR="00D6618B" w:rsidRPr="007F3AAF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val="ru-RU"/>
        </w:rPr>
        <w:t xml:space="preserve"> </w:t>
      </w:r>
      <w:r w:rsidR="00D925C4" w:rsidRPr="007F3AAF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val="ru-RU"/>
        </w:rPr>
        <w:t xml:space="preserve">самостоятельно </w:t>
      </w:r>
      <w:r w:rsidR="00D6618B" w:rsidRPr="007F3AAF">
        <w:rPr>
          <w:rFonts w:ascii="Times New Roman" w:hAnsi="Times New Roman"/>
          <w:b/>
          <w:color w:val="000000" w:themeColor="text1"/>
          <w:sz w:val="28"/>
          <w:szCs w:val="28"/>
          <w:shd w:val="clear" w:color="auto" w:fill="FFFFFF"/>
          <w:lang w:val="ru-RU"/>
        </w:rPr>
        <w:t xml:space="preserve">решать вопросы местного значения, </w:t>
      </w:r>
      <w:r w:rsidR="00D6618B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а также</w:t>
      </w:r>
      <w:r w:rsidR="00D925C4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имеющаяся</w:t>
      </w:r>
      <w:r w:rsidR="00D6618B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коллизия</w:t>
      </w:r>
      <w:r w:rsidR="00D925C4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в</w:t>
      </w:r>
      <w:r w:rsidR="00D6618B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правовой регламентации земельных отношений, создают условия для нарушения</w:t>
      </w:r>
      <w:r w:rsidR="00A61414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законов</w:t>
      </w:r>
      <w:r w:rsidR="00563F10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,</w:t>
      </w:r>
      <w:r w:rsidR="00D6618B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тормозят процессы и процедуры государственного управления, что становится барьером для предпринимательской деятельности</w:t>
      </w:r>
      <w:r w:rsidR="00563F10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.</w:t>
      </w:r>
    </w:p>
    <w:p w14:paraId="49180B82" w14:textId="3A325D0E" w:rsidR="00563F10" w:rsidRPr="007F3AAF" w:rsidRDefault="00563F10" w:rsidP="00817D0B">
      <w:pPr>
        <w:ind w:firstLine="708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</w:pPr>
    </w:p>
    <w:p w14:paraId="3928B183" w14:textId="6D5CB855" w:rsidR="00563F10" w:rsidRPr="007F3AAF" w:rsidRDefault="008F665E" w:rsidP="00817D0B">
      <w:pPr>
        <w:ind w:left="5664" w:firstLine="708"/>
        <w:jc w:val="both"/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 xml:space="preserve">      </w:t>
      </w:r>
      <w:r w:rsidR="00563F10" w:rsidRPr="007F3AAF">
        <w:rPr>
          <w:rFonts w:ascii="Times New Roman" w:hAnsi="Times New Roman"/>
          <w:b/>
          <w:color w:val="000000" w:themeColor="text1"/>
          <w:sz w:val="28"/>
          <w:szCs w:val="28"/>
          <w:lang w:val="ru-RU"/>
        </w:rPr>
        <w:t>Экспертная группа</w:t>
      </w:r>
    </w:p>
    <w:p w14:paraId="59FB3F65" w14:textId="555EC1D5" w:rsidR="00563F10" w:rsidRPr="007F3AAF" w:rsidRDefault="00563F10" w:rsidP="00817D0B">
      <w:pPr>
        <w:ind w:left="5664" w:firstLine="708"/>
        <w:jc w:val="both"/>
        <w:rPr>
          <w:rFonts w:ascii="Times New Roman" w:hAnsi="Times New Roman"/>
          <w:i/>
          <w:color w:val="000000" w:themeColor="text1"/>
          <w:sz w:val="28"/>
          <w:szCs w:val="28"/>
          <w:lang w:val="ru-RU"/>
        </w:rPr>
      </w:pPr>
      <w:r w:rsidRPr="007F3AAF">
        <w:rPr>
          <w:rFonts w:ascii="Times New Roman" w:hAnsi="Times New Roman"/>
          <w:i/>
          <w:color w:val="000000" w:themeColor="text1"/>
          <w:sz w:val="28"/>
          <w:szCs w:val="28"/>
          <w:lang w:val="ru-RU"/>
        </w:rPr>
        <w:t xml:space="preserve">   </w:t>
      </w:r>
      <w:r w:rsidR="008F665E" w:rsidRPr="007F3AAF">
        <w:rPr>
          <w:rFonts w:ascii="Times New Roman" w:hAnsi="Times New Roman"/>
          <w:i/>
          <w:color w:val="000000" w:themeColor="text1"/>
          <w:sz w:val="28"/>
          <w:szCs w:val="28"/>
          <w:lang w:val="ru-RU"/>
        </w:rPr>
        <w:t xml:space="preserve">   </w:t>
      </w:r>
      <w:r w:rsidRPr="007F3AAF">
        <w:rPr>
          <w:rFonts w:ascii="Times New Roman" w:hAnsi="Times New Roman"/>
          <w:i/>
          <w:color w:val="000000" w:themeColor="text1"/>
          <w:sz w:val="28"/>
          <w:szCs w:val="28"/>
          <w:lang w:val="ru-RU"/>
        </w:rPr>
        <w:t>март 2025 года</w:t>
      </w:r>
    </w:p>
    <w:sectPr w:rsidR="00563F10" w:rsidRPr="007F3AAF" w:rsidSect="00616620">
      <w:headerReference w:type="default" r:id="rId9"/>
      <w:footerReference w:type="default" r:id="rId10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6639123" w14:textId="77777777" w:rsidR="00ED3063" w:rsidRDefault="00ED3063" w:rsidP="00D71339">
      <w:r>
        <w:separator/>
      </w:r>
    </w:p>
  </w:endnote>
  <w:endnote w:type="continuationSeparator" w:id="0">
    <w:p w14:paraId="73AA1F56" w14:textId="77777777" w:rsidR="00ED3063" w:rsidRDefault="00ED3063" w:rsidP="00D713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Calibri"/>
    <w:charset w:val="CC"/>
    <w:family w:val="auto"/>
    <w:pitch w:val="variable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A859F3" w14:textId="47419D61" w:rsidR="005A6239" w:rsidRDefault="005A6239">
    <w:pPr>
      <w:pStyle w:val="ac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4C4BEE" w14:textId="77777777" w:rsidR="00ED3063" w:rsidRDefault="00ED3063" w:rsidP="00D71339">
      <w:r>
        <w:separator/>
      </w:r>
    </w:p>
  </w:footnote>
  <w:footnote w:type="continuationSeparator" w:id="0">
    <w:p w14:paraId="2C385BF9" w14:textId="77777777" w:rsidR="00ED3063" w:rsidRDefault="00ED3063" w:rsidP="00D713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41971830"/>
      <w:docPartObj>
        <w:docPartGallery w:val="Page Numbers (Top of Page)"/>
        <w:docPartUnique/>
      </w:docPartObj>
    </w:sdtPr>
    <w:sdtContent>
      <w:p w14:paraId="0C50F76C" w14:textId="78222C2B" w:rsidR="007F3AAF" w:rsidRDefault="007F3AAF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7F3AAF">
          <w:rPr>
            <w:noProof/>
            <w:lang w:val="ru-RU"/>
          </w:rPr>
          <w:t>5</w:t>
        </w:r>
        <w:r>
          <w:fldChar w:fldCharType="end"/>
        </w:r>
      </w:p>
    </w:sdtContent>
  </w:sdt>
  <w:p w14:paraId="23F01429" w14:textId="77777777" w:rsidR="007F3AAF" w:rsidRDefault="007F3AAF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4F0601B2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B655C6F"/>
    <w:multiLevelType w:val="hybridMultilevel"/>
    <w:tmpl w:val="A0820EEA"/>
    <w:lvl w:ilvl="0" w:tplc="5E80C5B0">
      <w:start w:val="3"/>
      <w:numFmt w:val="decimal"/>
      <w:lvlText w:val="%1)"/>
      <w:lvlJc w:val="left"/>
      <w:pPr>
        <w:ind w:left="1068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E7E374D"/>
    <w:multiLevelType w:val="hybridMultilevel"/>
    <w:tmpl w:val="FE4EB080"/>
    <w:lvl w:ilvl="0" w:tplc="B6A420DE">
      <w:start w:val="1"/>
      <w:numFmt w:val="decimal"/>
      <w:lvlText w:val="%1."/>
      <w:lvlJc w:val="left"/>
      <w:pPr>
        <w:ind w:left="644" w:hanging="360"/>
      </w:pPr>
      <w:rPr>
        <w:rFonts w:hint="default"/>
        <w:b/>
        <w:bCs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A34DCB"/>
    <w:multiLevelType w:val="hybridMultilevel"/>
    <w:tmpl w:val="671C379A"/>
    <w:lvl w:ilvl="0" w:tplc="04E63FA0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318045D8"/>
    <w:multiLevelType w:val="hybridMultilevel"/>
    <w:tmpl w:val="37148C12"/>
    <w:lvl w:ilvl="0" w:tplc="E92A965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1C21280"/>
    <w:multiLevelType w:val="hybridMultilevel"/>
    <w:tmpl w:val="807A50CE"/>
    <w:lvl w:ilvl="0" w:tplc="8454018C">
      <w:start w:val="1"/>
      <w:numFmt w:val="decimal"/>
      <w:lvlText w:val="%1)"/>
      <w:lvlJc w:val="left"/>
      <w:pPr>
        <w:ind w:left="1068" w:hanging="360"/>
      </w:pPr>
      <w:rPr>
        <w:rFonts w:hint="default"/>
        <w:b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368128A6"/>
    <w:multiLevelType w:val="hybridMultilevel"/>
    <w:tmpl w:val="D684FEDC"/>
    <w:lvl w:ilvl="0" w:tplc="73D8C9A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39AC470A"/>
    <w:multiLevelType w:val="hybridMultilevel"/>
    <w:tmpl w:val="EF96FA90"/>
    <w:lvl w:ilvl="0" w:tplc="A50E966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4DB7326E"/>
    <w:multiLevelType w:val="hybridMultilevel"/>
    <w:tmpl w:val="1CC64BB8"/>
    <w:lvl w:ilvl="0" w:tplc="9336EBDC">
      <w:start w:val="2"/>
      <w:numFmt w:val="decimal"/>
      <w:lvlText w:val="%1)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F42C56"/>
    <w:multiLevelType w:val="hybridMultilevel"/>
    <w:tmpl w:val="E94CBA9E"/>
    <w:lvl w:ilvl="0" w:tplc="200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CA54A5B"/>
    <w:multiLevelType w:val="hybridMultilevel"/>
    <w:tmpl w:val="78DAA9F2"/>
    <w:lvl w:ilvl="0" w:tplc="248C5A20">
      <w:start w:val="2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10"/>
  </w:num>
  <w:num w:numId="4">
    <w:abstractNumId w:val="4"/>
  </w:num>
  <w:num w:numId="5">
    <w:abstractNumId w:val="0"/>
  </w:num>
  <w:num w:numId="6">
    <w:abstractNumId w:val="6"/>
  </w:num>
  <w:num w:numId="7">
    <w:abstractNumId w:val="1"/>
  </w:num>
  <w:num w:numId="8">
    <w:abstractNumId w:val="8"/>
  </w:num>
  <w:num w:numId="9">
    <w:abstractNumId w:val="5"/>
  </w:num>
  <w:num w:numId="10">
    <w:abstractNumId w:val="9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93D"/>
    <w:rsid w:val="00000850"/>
    <w:rsid w:val="00000A2B"/>
    <w:rsid w:val="00002B1D"/>
    <w:rsid w:val="000074AF"/>
    <w:rsid w:val="00011921"/>
    <w:rsid w:val="00011EBF"/>
    <w:rsid w:val="00017924"/>
    <w:rsid w:val="000203E1"/>
    <w:rsid w:val="00022851"/>
    <w:rsid w:val="00025EDF"/>
    <w:rsid w:val="000345A4"/>
    <w:rsid w:val="00035307"/>
    <w:rsid w:val="000362C8"/>
    <w:rsid w:val="0005141F"/>
    <w:rsid w:val="00051A1D"/>
    <w:rsid w:val="0005325E"/>
    <w:rsid w:val="00054529"/>
    <w:rsid w:val="00056423"/>
    <w:rsid w:val="00057082"/>
    <w:rsid w:val="0006034E"/>
    <w:rsid w:val="00064DC5"/>
    <w:rsid w:val="00066E9A"/>
    <w:rsid w:val="00067020"/>
    <w:rsid w:val="00073885"/>
    <w:rsid w:val="000773F9"/>
    <w:rsid w:val="00080091"/>
    <w:rsid w:val="00085E77"/>
    <w:rsid w:val="00090D1D"/>
    <w:rsid w:val="000A4A4D"/>
    <w:rsid w:val="000B01C4"/>
    <w:rsid w:val="000B04BC"/>
    <w:rsid w:val="000B05EA"/>
    <w:rsid w:val="000B150E"/>
    <w:rsid w:val="000B53AE"/>
    <w:rsid w:val="000B5F0B"/>
    <w:rsid w:val="000D1518"/>
    <w:rsid w:val="000D3B7F"/>
    <w:rsid w:val="000E0722"/>
    <w:rsid w:val="000E20FE"/>
    <w:rsid w:val="000E6064"/>
    <w:rsid w:val="000E7416"/>
    <w:rsid w:val="000E7806"/>
    <w:rsid w:val="000F4699"/>
    <w:rsid w:val="000F4D00"/>
    <w:rsid w:val="00103D3D"/>
    <w:rsid w:val="001073AE"/>
    <w:rsid w:val="001150FB"/>
    <w:rsid w:val="0012058B"/>
    <w:rsid w:val="00121C1B"/>
    <w:rsid w:val="001262B8"/>
    <w:rsid w:val="0013321E"/>
    <w:rsid w:val="0013395E"/>
    <w:rsid w:val="00140C30"/>
    <w:rsid w:val="0015243B"/>
    <w:rsid w:val="0015386E"/>
    <w:rsid w:val="001548D1"/>
    <w:rsid w:val="00154E8D"/>
    <w:rsid w:val="00166830"/>
    <w:rsid w:val="00181910"/>
    <w:rsid w:val="0018341E"/>
    <w:rsid w:val="0019162F"/>
    <w:rsid w:val="00193B92"/>
    <w:rsid w:val="001A317C"/>
    <w:rsid w:val="001A47D4"/>
    <w:rsid w:val="001B4419"/>
    <w:rsid w:val="001B6132"/>
    <w:rsid w:val="001C60C0"/>
    <w:rsid w:val="001D422C"/>
    <w:rsid w:val="001E4ACD"/>
    <w:rsid w:val="001E62C4"/>
    <w:rsid w:val="001F0772"/>
    <w:rsid w:val="001F0F99"/>
    <w:rsid w:val="001F29DE"/>
    <w:rsid w:val="001F427F"/>
    <w:rsid w:val="001F4899"/>
    <w:rsid w:val="00200F0D"/>
    <w:rsid w:val="00227761"/>
    <w:rsid w:val="00232533"/>
    <w:rsid w:val="002356AE"/>
    <w:rsid w:val="00235986"/>
    <w:rsid w:val="00237B32"/>
    <w:rsid w:val="00251ECC"/>
    <w:rsid w:val="00254897"/>
    <w:rsid w:val="00255327"/>
    <w:rsid w:val="002571A4"/>
    <w:rsid w:val="00262973"/>
    <w:rsid w:val="00262CD4"/>
    <w:rsid w:val="00263506"/>
    <w:rsid w:val="00265423"/>
    <w:rsid w:val="002732B1"/>
    <w:rsid w:val="0027342F"/>
    <w:rsid w:val="00273994"/>
    <w:rsid w:val="00274DD2"/>
    <w:rsid w:val="00274DD3"/>
    <w:rsid w:val="00282C68"/>
    <w:rsid w:val="002848CE"/>
    <w:rsid w:val="0029301F"/>
    <w:rsid w:val="002936EF"/>
    <w:rsid w:val="0029407A"/>
    <w:rsid w:val="00297A13"/>
    <w:rsid w:val="002B2FDB"/>
    <w:rsid w:val="002B32F0"/>
    <w:rsid w:val="002B59DE"/>
    <w:rsid w:val="002C0583"/>
    <w:rsid w:val="002C3268"/>
    <w:rsid w:val="002C3899"/>
    <w:rsid w:val="002C79F1"/>
    <w:rsid w:val="002D0CD4"/>
    <w:rsid w:val="002D1E2E"/>
    <w:rsid w:val="002D72BE"/>
    <w:rsid w:val="00303A40"/>
    <w:rsid w:val="00306132"/>
    <w:rsid w:val="00310100"/>
    <w:rsid w:val="003138CF"/>
    <w:rsid w:val="0032293D"/>
    <w:rsid w:val="00324343"/>
    <w:rsid w:val="003274AC"/>
    <w:rsid w:val="0033227C"/>
    <w:rsid w:val="0033455F"/>
    <w:rsid w:val="00336324"/>
    <w:rsid w:val="003369BF"/>
    <w:rsid w:val="00336D0B"/>
    <w:rsid w:val="00341BFE"/>
    <w:rsid w:val="0034309D"/>
    <w:rsid w:val="00350832"/>
    <w:rsid w:val="0035254F"/>
    <w:rsid w:val="003562A7"/>
    <w:rsid w:val="00366536"/>
    <w:rsid w:val="0036658A"/>
    <w:rsid w:val="00367F82"/>
    <w:rsid w:val="00371BAC"/>
    <w:rsid w:val="00375814"/>
    <w:rsid w:val="00381570"/>
    <w:rsid w:val="0038175B"/>
    <w:rsid w:val="003860BF"/>
    <w:rsid w:val="00387193"/>
    <w:rsid w:val="00395618"/>
    <w:rsid w:val="003A2EDD"/>
    <w:rsid w:val="003B0463"/>
    <w:rsid w:val="003B26EA"/>
    <w:rsid w:val="003B5A53"/>
    <w:rsid w:val="003B649B"/>
    <w:rsid w:val="003D64AF"/>
    <w:rsid w:val="003E141D"/>
    <w:rsid w:val="00400880"/>
    <w:rsid w:val="0040472D"/>
    <w:rsid w:val="00407385"/>
    <w:rsid w:val="00407CC3"/>
    <w:rsid w:val="00410585"/>
    <w:rsid w:val="004110BF"/>
    <w:rsid w:val="00424022"/>
    <w:rsid w:val="00427906"/>
    <w:rsid w:val="00427F7F"/>
    <w:rsid w:val="00440A1D"/>
    <w:rsid w:val="00454015"/>
    <w:rsid w:val="00470096"/>
    <w:rsid w:val="00471EA0"/>
    <w:rsid w:val="0047286E"/>
    <w:rsid w:val="0047303D"/>
    <w:rsid w:val="00473625"/>
    <w:rsid w:val="0048084B"/>
    <w:rsid w:val="004815F8"/>
    <w:rsid w:val="0048378C"/>
    <w:rsid w:val="004954B0"/>
    <w:rsid w:val="004B6A62"/>
    <w:rsid w:val="004C2AB6"/>
    <w:rsid w:val="004C3BF7"/>
    <w:rsid w:val="004D48C1"/>
    <w:rsid w:val="004D64C6"/>
    <w:rsid w:val="004E5B89"/>
    <w:rsid w:val="004F277F"/>
    <w:rsid w:val="004F2824"/>
    <w:rsid w:val="004F660D"/>
    <w:rsid w:val="00503A79"/>
    <w:rsid w:val="00503DC4"/>
    <w:rsid w:val="00504F11"/>
    <w:rsid w:val="005061AA"/>
    <w:rsid w:val="00512054"/>
    <w:rsid w:val="0051376A"/>
    <w:rsid w:val="00514625"/>
    <w:rsid w:val="00515799"/>
    <w:rsid w:val="005306C2"/>
    <w:rsid w:val="005335F6"/>
    <w:rsid w:val="0053711E"/>
    <w:rsid w:val="00541787"/>
    <w:rsid w:val="005471AF"/>
    <w:rsid w:val="005533CA"/>
    <w:rsid w:val="00563F10"/>
    <w:rsid w:val="00566493"/>
    <w:rsid w:val="00567F10"/>
    <w:rsid w:val="00571001"/>
    <w:rsid w:val="00580FE4"/>
    <w:rsid w:val="00582424"/>
    <w:rsid w:val="005943EC"/>
    <w:rsid w:val="005954D5"/>
    <w:rsid w:val="0059762C"/>
    <w:rsid w:val="00597E2F"/>
    <w:rsid w:val="005A1D46"/>
    <w:rsid w:val="005A27EB"/>
    <w:rsid w:val="005A3680"/>
    <w:rsid w:val="005A6239"/>
    <w:rsid w:val="005B5E3B"/>
    <w:rsid w:val="005C0F6D"/>
    <w:rsid w:val="005C1C0C"/>
    <w:rsid w:val="005C40B3"/>
    <w:rsid w:val="005D20E0"/>
    <w:rsid w:val="005D4B5D"/>
    <w:rsid w:val="005E497E"/>
    <w:rsid w:val="005F0542"/>
    <w:rsid w:val="005F67EF"/>
    <w:rsid w:val="00601C8F"/>
    <w:rsid w:val="00613FB6"/>
    <w:rsid w:val="0061611B"/>
    <w:rsid w:val="00616620"/>
    <w:rsid w:val="00620F1A"/>
    <w:rsid w:val="00623CD4"/>
    <w:rsid w:val="006247EC"/>
    <w:rsid w:val="00633520"/>
    <w:rsid w:val="006352E0"/>
    <w:rsid w:val="00635E71"/>
    <w:rsid w:val="00646168"/>
    <w:rsid w:val="006462DD"/>
    <w:rsid w:val="00657BEC"/>
    <w:rsid w:val="00661904"/>
    <w:rsid w:val="0066250B"/>
    <w:rsid w:val="006717AE"/>
    <w:rsid w:val="00680A7E"/>
    <w:rsid w:val="0068359F"/>
    <w:rsid w:val="00691CF9"/>
    <w:rsid w:val="00693CAC"/>
    <w:rsid w:val="0069511F"/>
    <w:rsid w:val="006A20F8"/>
    <w:rsid w:val="006A23B1"/>
    <w:rsid w:val="006A5164"/>
    <w:rsid w:val="006B1F16"/>
    <w:rsid w:val="006C2E52"/>
    <w:rsid w:val="006C3262"/>
    <w:rsid w:val="006C7E3E"/>
    <w:rsid w:val="006D1794"/>
    <w:rsid w:val="006D459C"/>
    <w:rsid w:val="006D5909"/>
    <w:rsid w:val="006E1169"/>
    <w:rsid w:val="006E51B2"/>
    <w:rsid w:val="006F71AA"/>
    <w:rsid w:val="006F7B4B"/>
    <w:rsid w:val="0070497A"/>
    <w:rsid w:val="00705850"/>
    <w:rsid w:val="0071507D"/>
    <w:rsid w:val="00715D29"/>
    <w:rsid w:val="007224BF"/>
    <w:rsid w:val="007330CA"/>
    <w:rsid w:val="007431CB"/>
    <w:rsid w:val="00744AAF"/>
    <w:rsid w:val="00756BBC"/>
    <w:rsid w:val="00763B86"/>
    <w:rsid w:val="0076793C"/>
    <w:rsid w:val="00771FF7"/>
    <w:rsid w:val="00782C7D"/>
    <w:rsid w:val="00783114"/>
    <w:rsid w:val="007832D6"/>
    <w:rsid w:val="00795992"/>
    <w:rsid w:val="007A2709"/>
    <w:rsid w:val="007A4041"/>
    <w:rsid w:val="007A70CC"/>
    <w:rsid w:val="007B16CC"/>
    <w:rsid w:val="007B53C1"/>
    <w:rsid w:val="007C6C25"/>
    <w:rsid w:val="007D01DF"/>
    <w:rsid w:val="007E6B77"/>
    <w:rsid w:val="007F02C8"/>
    <w:rsid w:val="007F1A69"/>
    <w:rsid w:val="007F3AAF"/>
    <w:rsid w:val="007F4A1C"/>
    <w:rsid w:val="007F5A92"/>
    <w:rsid w:val="007F5F61"/>
    <w:rsid w:val="00800611"/>
    <w:rsid w:val="008033D4"/>
    <w:rsid w:val="00817D0B"/>
    <w:rsid w:val="00823313"/>
    <w:rsid w:val="00827A16"/>
    <w:rsid w:val="00827AE6"/>
    <w:rsid w:val="0083087F"/>
    <w:rsid w:val="00833108"/>
    <w:rsid w:val="0084154D"/>
    <w:rsid w:val="0085006F"/>
    <w:rsid w:val="00856F59"/>
    <w:rsid w:val="00857D87"/>
    <w:rsid w:val="00863338"/>
    <w:rsid w:val="00865127"/>
    <w:rsid w:val="00866C03"/>
    <w:rsid w:val="00866D6C"/>
    <w:rsid w:val="00874147"/>
    <w:rsid w:val="0087488E"/>
    <w:rsid w:val="00894A34"/>
    <w:rsid w:val="008A234E"/>
    <w:rsid w:val="008A4267"/>
    <w:rsid w:val="008A7435"/>
    <w:rsid w:val="008B0DB6"/>
    <w:rsid w:val="008B119E"/>
    <w:rsid w:val="008B6D1D"/>
    <w:rsid w:val="008C2D04"/>
    <w:rsid w:val="008C5B94"/>
    <w:rsid w:val="008D241B"/>
    <w:rsid w:val="008D2D61"/>
    <w:rsid w:val="008D5CD1"/>
    <w:rsid w:val="008E100A"/>
    <w:rsid w:val="008E23ED"/>
    <w:rsid w:val="008E4D85"/>
    <w:rsid w:val="008F1263"/>
    <w:rsid w:val="008F1C68"/>
    <w:rsid w:val="008F388B"/>
    <w:rsid w:val="008F665E"/>
    <w:rsid w:val="00900559"/>
    <w:rsid w:val="009059CA"/>
    <w:rsid w:val="00906340"/>
    <w:rsid w:val="00906DB4"/>
    <w:rsid w:val="00910BAC"/>
    <w:rsid w:val="00927F0B"/>
    <w:rsid w:val="00930A70"/>
    <w:rsid w:val="00932372"/>
    <w:rsid w:val="0094337D"/>
    <w:rsid w:val="00943A4A"/>
    <w:rsid w:val="009473E1"/>
    <w:rsid w:val="00952B9C"/>
    <w:rsid w:val="009542BC"/>
    <w:rsid w:val="009546A6"/>
    <w:rsid w:val="00954FB9"/>
    <w:rsid w:val="00961D43"/>
    <w:rsid w:val="00962215"/>
    <w:rsid w:val="00980B5C"/>
    <w:rsid w:val="00994F22"/>
    <w:rsid w:val="009971B2"/>
    <w:rsid w:val="00997BE4"/>
    <w:rsid w:val="009B1FEF"/>
    <w:rsid w:val="009B72F4"/>
    <w:rsid w:val="009C571E"/>
    <w:rsid w:val="009E56F4"/>
    <w:rsid w:val="009F0A39"/>
    <w:rsid w:val="00A0235B"/>
    <w:rsid w:val="00A1030F"/>
    <w:rsid w:val="00A10E34"/>
    <w:rsid w:val="00A162A9"/>
    <w:rsid w:val="00A212B0"/>
    <w:rsid w:val="00A2217A"/>
    <w:rsid w:val="00A32D5C"/>
    <w:rsid w:val="00A32E5D"/>
    <w:rsid w:val="00A33075"/>
    <w:rsid w:val="00A34520"/>
    <w:rsid w:val="00A464F0"/>
    <w:rsid w:val="00A46FA4"/>
    <w:rsid w:val="00A52C75"/>
    <w:rsid w:val="00A5477F"/>
    <w:rsid w:val="00A61414"/>
    <w:rsid w:val="00A6391E"/>
    <w:rsid w:val="00A655E2"/>
    <w:rsid w:val="00A67787"/>
    <w:rsid w:val="00A71895"/>
    <w:rsid w:val="00A7265A"/>
    <w:rsid w:val="00A7411C"/>
    <w:rsid w:val="00A75418"/>
    <w:rsid w:val="00A8015E"/>
    <w:rsid w:val="00A84D2A"/>
    <w:rsid w:val="00A86710"/>
    <w:rsid w:val="00A91484"/>
    <w:rsid w:val="00A96444"/>
    <w:rsid w:val="00AA031B"/>
    <w:rsid w:val="00AA6D99"/>
    <w:rsid w:val="00AB2191"/>
    <w:rsid w:val="00AB6F7F"/>
    <w:rsid w:val="00AC18E5"/>
    <w:rsid w:val="00AC3E60"/>
    <w:rsid w:val="00AC6114"/>
    <w:rsid w:val="00AD5A9F"/>
    <w:rsid w:val="00AE775C"/>
    <w:rsid w:val="00AF04A2"/>
    <w:rsid w:val="00AF1BF2"/>
    <w:rsid w:val="00AF6D5A"/>
    <w:rsid w:val="00B0095F"/>
    <w:rsid w:val="00B06B83"/>
    <w:rsid w:val="00B12E2C"/>
    <w:rsid w:val="00B150DB"/>
    <w:rsid w:val="00B15C6F"/>
    <w:rsid w:val="00B17EC0"/>
    <w:rsid w:val="00B34A61"/>
    <w:rsid w:val="00B36F7D"/>
    <w:rsid w:val="00B40907"/>
    <w:rsid w:val="00B433D3"/>
    <w:rsid w:val="00B52329"/>
    <w:rsid w:val="00B60BD0"/>
    <w:rsid w:val="00B60D7C"/>
    <w:rsid w:val="00B66AE6"/>
    <w:rsid w:val="00B73F86"/>
    <w:rsid w:val="00B74CE7"/>
    <w:rsid w:val="00B87109"/>
    <w:rsid w:val="00B9783B"/>
    <w:rsid w:val="00BA2402"/>
    <w:rsid w:val="00BA621F"/>
    <w:rsid w:val="00BA6BC4"/>
    <w:rsid w:val="00BB24E0"/>
    <w:rsid w:val="00BB5586"/>
    <w:rsid w:val="00BC1FB1"/>
    <w:rsid w:val="00BC43E0"/>
    <w:rsid w:val="00BC45F6"/>
    <w:rsid w:val="00BC611E"/>
    <w:rsid w:val="00BD0705"/>
    <w:rsid w:val="00BE307B"/>
    <w:rsid w:val="00BE7008"/>
    <w:rsid w:val="00BE75D0"/>
    <w:rsid w:val="00BF04BF"/>
    <w:rsid w:val="00BF1412"/>
    <w:rsid w:val="00C03EE4"/>
    <w:rsid w:val="00C15F01"/>
    <w:rsid w:val="00C247AF"/>
    <w:rsid w:val="00C24A9A"/>
    <w:rsid w:val="00C2668E"/>
    <w:rsid w:val="00C36DC4"/>
    <w:rsid w:val="00C421BB"/>
    <w:rsid w:val="00C45BE7"/>
    <w:rsid w:val="00C46446"/>
    <w:rsid w:val="00C50DB0"/>
    <w:rsid w:val="00C54ACA"/>
    <w:rsid w:val="00C601DF"/>
    <w:rsid w:val="00C61FD1"/>
    <w:rsid w:val="00C727CC"/>
    <w:rsid w:val="00C816B9"/>
    <w:rsid w:val="00C823EC"/>
    <w:rsid w:val="00C85E2B"/>
    <w:rsid w:val="00C925F4"/>
    <w:rsid w:val="00C944D1"/>
    <w:rsid w:val="00C958B4"/>
    <w:rsid w:val="00C95A5B"/>
    <w:rsid w:val="00CA0DF6"/>
    <w:rsid w:val="00CB0ADF"/>
    <w:rsid w:val="00CB675D"/>
    <w:rsid w:val="00CB7D0A"/>
    <w:rsid w:val="00CC0F50"/>
    <w:rsid w:val="00CD3772"/>
    <w:rsid w:val="00CD4735"/>
    <w:rsid w:val="00CD5580"/>
    <w:rsid w:val="00CD72AF"/>
    <w:rsid w:val="00CE19FD"/>
    <w:rsid w:val="00CE33B4"/>
    <w:rsid w:val="00CE6616"/>
    <w:rsid w:val="00CF1E6C"/>
    <w:rsid w:val="00CF3B40"/>
    <w:rsid w:val="00D00EFA"/>
    <w:rsid w:val="00D04AB2"/>
    <w:rsid w:val="00D06D64"/>
    <w:rsid w:val="00D22985"/>
    <w:rsid w:val="00D350BC"/>
    <w:rsid w:val="00D412BB"/>
    <w:rsid w:val="00D43EE7"/>
    <w:rsid w:val="00D46783"/>
    <w:rsid w:val="00D53CC7"/>
    <w:rsid w:val="00D55389"/>
    <w:rsid w:val="00D5580B"/>
    <w:rsid w:val="00D55B78"/>
    <w:rsid w:val="00D63F81"/>
    <w:rsid w:val="00D65056"/>
    <w:rsid w:val="00D6618B"/>
    <w:rsid w:val="00D662D1"/>
    <w:rsid w:val="00D67486"/>
    <w:rsid w:val="00D71339"/>
    <w:rsid w:val="00D9040D"/>
    <w:rsid w:val="00D925C4"/>
    <w:rsid w:val="00DA0166"/>
    <w:rsid w:val="00DA113E"/>
    <w:rsid w:val="00DA76CD"/>
    <w:rsid w:val="00DB1084"/>
    <w:rsid w:val="00DC11DB"/>
    <w:rsid w:val="00DC36F2"/>
    <w:rsid w:val="00DD058A"/>
    <w:rsid w:val="00DD3882"/>
    <w:rsid w:val="00DE5F28"/>
    <w:rsid w:val="00DF6CA7"/>
    <w:rsid w:val="00DF7EF3"/>
    <w:rsid w:val="00E0027A"/>
    <w:rsid w:val="00E01503"/>
    <w:rsid w:val="00E0630F"/>
    <w:rsid w:val="00E1125C"/>
    <w:rsid w:val="00E136EF"/>
    <w:rsid w:val="00E14B22"/>
    <w:rsid w:val="00E2078A"/>
    <w:rsid w:val="00E20EEC"/>
    <w:rsid w:val="00E2402B"/>
    <w:rsid w:val="00E26B98"/>
    <w:rsid w:val="00E273A1"/>
    <w:rsid w:val="00E353C3"/>
    <w:rsid w:val="00E463B8"/>
    <w:rsid w:val="00E46E6C"/>
    <w:rsid w:val="00E53523"/>
    <w:rsid w:val="00E54CBB"/>
    <w:rsid w:val="00E5591E"/>
    <w:rsid w:val="00E57516"/>
    <w:rsid w:val="00E61742"/>
    <w:rsid w:val="00E712EB"/>
    <w:rsid w:val="00E72C81"/>
    <w:rsid w:val="00E7319F"/>
    <w:rsid w:val="00E762C9"/>
    <w:rsid w:val="00E81B94"/>
    <w:rsid w:val="00E81BA3"/>
    <w:rsid w:val="00E94172"/>
    <w:rsid w:val="00E963A5"/>
    <w:rsid w:val="00E973C0"/>
    <w:rsid w:val="00EA500F"/>
    <w:rsid w:val="00EA5762"/>
    <w:rsid w:val="00EB2E88"/>
    <w:rsid w:val="00EC7F90"/>
    <w:rsid w:val="00ED1991"/>
    <w:rsid w:val="00ED2F80"/>
    <w:rsid w:val="00ED3063"/>
    <w:rsid w:val="00ED33A6"/>
    <w:rsid w:val="00ED7A18"/>
    <w:rsid w:val="00EE0EC4"/>
    <w:rsid w:val="00EE6C37"/>
    <w:rsid w:val="00EF11D5"/>
    <w:rsid w:val="00EF175D"/>
    <w:rsid w:val="00EF316F"/>
    <w:rsid w:val="00F01D8F"/>
    <w:rsid w:val="00F040F8"/>
    <w:rsid w:val="00F16363"/>
    <w:rsid w:val="00F44092"/>
    <w:rsid w:val="00F541E6"/>
    <w:rsid w:val="00F65DBD"/>
    <w:rsid w:val="00F81187"/>
    <w:rsid w:val="00F81ADD"/>
    <w:rsid w:val="00F82F16"/>
    <w:rsid w:val="00FA4AD6"/>
    <w:rsid w:val="00FA6ABC"/>
    <w:rsid w:val="00FA6DBC"/>
    <w:rsid w:val="00FD2B48"/>
    <w:rsid w:val="00FE11B7"/>
    <w:rsid w:val="00FE5FA2"/>
    <w:rsid w:val="00FE6325"/>
    <w:rsid w:val="00FF1C35"/>
    <w:rsid w:val="00FF2736"/>
    <w:rsid w:val="00FF2FD5"/>
    <w:rsid w:val="00FF3B93"/>
    <w:rsid w:val="00FF3CBC"/>
    <w:rsid w:val="00FF433A"/>
    <w:rsid w:val="00FF6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87A556"/>
  <w15:docId w15:val="{05772B57-46EC-4A06-9AF2-EBF69DAA87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D350BC"/>
    <w:rPr>
      <w:rFonts w:eastAsiaTheme="minorEastAsia" w:cs="Times New Roman"/>
      <w:sz w:val="24"/>
      <w:szCs w:val="24"/>
      <w:lang w:val="de-DE" w:eastAsia="ja-JP" w:bidi="fa-IR"/>
    </w:rPr>
  </w:style>
  <w:style w:type="paragraph" w:styleId="1">
    <w:name w:val="heading 1"/>
    <w:basedOn w:val="a0"/>
    <w:next w:val="a0"/>
    <w:link w:val="10"/>
    <w:uiPriority w:val="9"/>
    <w:qFormat/>
    <w:rsid w:val="005533C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1548D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0"/>
    <w:next w:val="a0"/>
    <w:link w:val="30"/>
    <w:uiPriority w:val="9"/>
    <w:semiHidden/>
    <w:unhideWhenUsed/>
    <w:qFormat/>
    <w:rsid w:val="000E0722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Standard">
    <w:name w:val="Standard"/>
    <w:rsid w:val="00D350BC"/>
    <w:rPr>
      <w:rFonts w:eastAsiaTheme="minorEastAsia" w:cs="Times New Roman"/>
      <w:lang w:val="de-DE" w:eastAsia="ja-JP" w:bidi="fa-IR"/>
    </w:rPr>
  </w:style>
  <w:style w:type="paragraph" w:styleId="a4">
    <w:name w:val="No Spacing"/>
    <w:basedOn w:val="a0"/>
    <w:uiPriority w:val="1"/>
    <w:qFormat/>
    <w:rsid w:val="00D350BC"/>
    <w:rPr>
      <w:rFonts w:cs="Tahoma"/>
      <w:szCs w:val="32"/>
    </w:rPr>
  </w:style>
  <w:style w:type="paragraph" w:customStyle="1" w:styleId="Textbody">
    <w:name w:val="Text body"/>
    <w:basedOn w:val="Standard"/>
    <w:rsid w:val="00D350BC"/>
    <w:pPr>
      <w:widowControl w:val="0"/>
      <w:suppressAutoHyphens/>
      <w:autoSpaceDN w:val="0"/>
      <w:spacing w:after="120"/>
      <w:textAlignment w:val="baseline"/>
    </w:pPr>
    <w:rPr>
      <w:rFonts w:ascii="Times New Roman" w:eastAsia="Andale Sans UI" w:hAnsi="Times New Roman" w:cs="Tahoma"/>
      <w:kern w:val="3"/>
      <w:sz w:val="24"/>
      <w:szCs w:val="24"/>
    </w:rPr>
  </w:style>
  <w:style w:type="character" w:customStyle="1" w:styleId="s00">
    <w:name w:val="s00"/>
    <w:basedOn w:val="a1"/>
    <w:rsid w:val="00D350BC"/>
    <w:rPr>
      <w:rFonts w:ascii="Times New Roman" w:eastAsia="Times New Roman" w:hAnsi="Times New Roman" w:cs="Times New Roman"/>
      <w:b w:val="0"/>
      <w:bCs w:val="0"/>
      <w:i w:val="0"/>
      <w:iCs w:val="0"/>
      <w:color w:val="000000"/>
    </w:rPr>
  </w:style>
  <w:style w:type="character" w:customStyle="1" w:styleId="10">
    <w:name w:val="Заголовок 1 Знак"/>
    <w:basedOn w:val="a1"/>
    <w:link w:val="1"/>
    <w:uiPriority w:val="9"/>
    <w:rsid w:val="005533CA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de-DE" w:eastAsia="ja-JP" w:bidi="fa-IR"/>
    </w:rPr>
  </w:style>
  <w:style w:type="paragraph" w:styleId="a5">
    <w:name w:val="Balloon Text"/>
    <w:basedOn w:val="a0"/>
    <w:link w:val="a6"/>
    <w:uiPriority w:val="99"/>
    <w:semiHidden/>
    <w:unhideWhenUsed/>
    <w:rsid w:val="00E72C8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E72C81"/>
    <w:rPr>
      <w:rFonts w:ascii="Segoe UI" w:eastAsiaTheme="minorEastAsia" w:hAnsi="Segoe UI" w:cs="Segoe UI"/>
      <w:sz w:val="18"/>
      <w:szCs w:val="18"/>
      <w:lang w:val="de-DE" w:eastAsia="ja-JP" w:bidi="fa-IR"/>
    </w:rPr>
  </w:style>
  <w:style w:type="paragraph" w:styleId="a7">
    <w:name w:val="Normal (Web)"/>
    <w:basedOn w:val="a0"/>
    <w:uiPriority w:val="99"/>
    <w:unhideWhenUsed/>
    <w:rsid w:val="00EB2E88"/>
    <w:rPr>
      <w:rFonts w:ascii="Times New Roman" w:hAnsi="Times New Roman"/>
    </w:rPr>
  </w:style>
  <w:style w:type="character" w:styleId="a8">
    <w:name w:val="Hyperlink"/>
    <w:basedOn w:val="a1"/>
    <w:uiPriority w:val="99"/>
    <w:unhideWhenUsed/>
    <w:rsid w:val="00336D0B"/>
    <w:rPr>
      <w:color w:val="0563C1" w:themeColor="hyperlink"/>
      <w:u w:val="single"/>
    </w:rPr>
  </w:style>
  <w:style w:type="paragraph" w:styleId="a9">
    <w:name w:val="List Paragraph"/>
    <w:basedOn w:val="a0"/>
    <w:uiPriority w:val="34"/>
    <w:qFormat/>
    <w:rsid w:val="00A67787"/>
    <w:pPr>
      <w:ind w:left="720"/>
      <w:contextualSpacing/>
    </w:pPr>
  </w:style>
  <w:style w:type="character" w:customStyle="1" w:styleId="30">
    <w:name w:val="Заголовок 3 Знак"/>
    <w:basedOn w:val="a1"/>
    <w:link w:val="3"/>
    <w:uiPriority w:val="9"/>
    <w:semiHidden/>
    <w:rsid w:val="000E0722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de-DE" w:eastAsia="ja-JP" w:bidi="fa-IR"/>
    </w:rPr>
  </w:style>
  <w:style w:type="paragraph" w:styleId="a">
    <w:name w:val="List Bullet"/>
    <w:basedOn w:val="a0"/>
    <w:uiPriority w:val="99"/>
    <w:unhideWhenUsed/>
    <w:rsid w:val="00282C68"/>
    <w:pPr>
      <w:numPr>
        <w:numId w:val="5"/>
      </w:numPr>
      <w:contextualSpacing/>
    </w:pPr>
  </w:style>
  <w:style w:type="character" w:customStyle="1" w:styleId="s3">
    <w:name w:val="s3"/>
    <w:basedOn w:val="a1"/>
    <w:rsid w:val="00CB7D0A"/>
    <w:rPr>
      <w:rFonts w:ascii="Times New Roman" w:hAnsi="Times New Roman" w:cs="Times New Roman"/>
      <w:b w:val="0"/>
      <w:bCs w:val="0"/>
      <w:i/>
      <w:iCs/>
      <w:strike w:val="0"/>
      <w:dstrike w:val="0"/>
      <w:color w:val="FF0000"/>
      <w:sz w:val="20"/>
      <w:szCs w:val="20"/>
      <w:u w:val="none"/>
    </w:rPr>
  </w:style>
  <w:style w:type="paragraph" w:styleId="aa">
    <w:name w:val="header"/>
    <w:basedOn w:val="a0"/>
    <w:link w:val="ab"/>
    <w:uiPriority w:val="99"/>
    <w:unhideWhenUsed/>
    <w:rsid w:val="00D7133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uiPriority w:val="99"/>
    <w:rsid w:val="00D71339"/>
    <w:rPr>
      <w:rFonts w:eastAsiaTheme="minorEastAsia" w:cs="Times New Roman"/>
      <w:sz w:val="24"/>
      <w:szCs w:val="24"/>
      <w:lang w:val="de-DE" w:eastAsia="ja-JP" w:bidi="fa-IR"/>
    </w:rPr>
  </w:style>
  <w:style w:type="paragraph" w:styleId="ac">
    <w:name w:val="footer"/>
    <w:basedOn w:val="a0"/>
    <w:link w:val="ad"/>
    <w:uiPriority w:val="99"/>
    <w:unhideWhenUsed/>
    <w:rsid w:val="00D7133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uiPriority w:val="99"/>
    <w:rsid w:val="00D71339"/>
    <w:rPr>
      <w:rFonts w:eastAsiaTheme="minorEastAsia" w:cs="Times New Roman"/>
      <w:sz w:val="24"/>
      <w:szCs w:val="24"/>
      <w:lang w:val="de-DE" w:eastAsia="ja-JP" w:bidi="fa-IR"/>
    </w:rPr>
  </w:style>
  <w:style w:type="character" w:customStyle="1" w:styleId="20">
    <w:name w:val="Заголовок 2 Знак"/>
    <w:basedOn w:val="a1"/>
    <w:link w:val="2"/>
    <w:uiPriority w:val="9"/>
    <w:semiHidden/>
    <w:rsid w:val="001548D1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79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1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6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39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64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61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86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2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0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stagram.com/reel/CtTRr_AIsnF/?igshid=MTc4MmM1YmI2Ng%3D%3D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813945-B571-40AE-9398-1E8980BB60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6</Pages>
  <Words>2039</Words>
  <Characters>11627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palata</dc:creator>
  <cp:lastModifiedBy>Наурызбаев Данияр Ержанулы</cp:lastModifiedBy>
  <cp:revision>8</cp:revision>
  <cp:lastPrinted>2025-03-13T10:10:00Z</cp:lastPrinted>
  <dcterms:created xsi:type="dcterms:W3CDTF">2025-03-13T05:17:00Z</dcterms:created>
  <dcterms:modified xsi:type="dcterms:W3CDTF">2025-03-28T06:13:00Z</dcterms:modified>
</cp:coreProperties>
</file>